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A" w:rsidRPr="00F44E6A" w:rsidRDefault="00F44E6A" w:rsidP="00F44E6A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F44E6A">
        <w:rPr>
          <w:rFonts w:ascii="Times New Roman" w:eastAsia="Times New Roman" w:hAnsi="Times New Roman" w:cs="Times New Roman"/>
          <w:lang w:eastAsia="ru-RU" w:bidi="ru-RU"/>
        </w:rPr>
        <w:t xml:space="preserve">Муниципальное автономное общеобразовательное учреждение </w:t>
      </w: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F44E6A">
        <w:rPr>
          <w:rFonts w:ascii="Times New Roman" w:eastAsia="Times New Roman" w:hAnsi="Times New Roman" w:cs="Times New Roman"/>
          <w:lang w:eastAsia="ru-RU" w:bidi="ru-RU"/>
        </w:rPr>
        <w:t>средняя общеобразовательная школа № 19</w:t>
      </w: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F44E6A">
        <w:rPr>
          <w:rFonts w:ascii="Times New Roman" w:eastAsia="Times New Roman" w:hAnsi="Times New Roman" w:cs="Times New Roman"/>
          <w:lang w:eastAsia="ru-RU" w:bidi="ru-RU"/>
        </w:rPr>
        <w:t>Малышевского городского округа</w:t>
      </w: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44E6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Приложение к основной образовательной программе основного общего образования</w:t>
      </w: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7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</w:pPr>
      <w:r w:rsidRPr="00F44E6A"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 xml:space="preserve">Рабочая программа </w:t>
      </w: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среднего</w:t>
      </w:r>
      <w:r w:rsidRPr="00F44E6A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 xml:space="preserve"> общего образования </w:t>
      </w: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F44E6A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по предмету «</w:t>
      </w:r>
      <w:r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Математика</w:t>
      </w:r>
      <w:r w:rsidRPr="00F44E6A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»</w:t>
      </w: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F44E6A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10-11 класс</w:t>
      </w: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F44E6A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(нормативный срок освоения: 2 года</w:t>
      </w:r>
      <w:r w:rsidRPr="00F44E6A">
        <w:rPr>
          <w:rFonts w:ascii="Times New Roman" w:eastAsia="Times New Roman" w:hAnsi="Times New Roman" w:cs="Times New Roman"/>
          <w:spacing w:val="-4"/>
          <w:sz w:val="36"/>
          <w:szCs w:val="36"/>
          <w:lang w:eastAsia="ru-RU" w:bidi="ru-RU"/>
        </w:rPr>
        <w:t>)</w:t>
      </w: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0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44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Содержание</w:t>
      </w:r>
    </w:p>
    <w:p w:rsidR="00F44E6A" w:rsidRPr="00F44E6A" w:rsidRDefault="00F44E6A" w:rsidP="00F44E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ru-RU" w:bidi="ru-RU"/>
        </w:rPr>
      </w:pPr>
    </w:p>
    <w:p w:rsidR="00F44E6A" w:rsidRPr="00F44E6A" w:rsidRDefault="00F44E6A" w:rsidP="00F44E6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bookmarkStart w:id="0" w:name="_Hlk526948512"/>
      <w:r w:rsidRPr="00F44E6A">
        <w:rPr>
          <w:rFonts w:ascii="Times New Roman" w:eastAsia="Times New Roman" w:hAnsi="Times New Roman" w:cs="Times New Roman"/>
          <w:sz w:val="24"/>
          <w:lang w:eastAsia="ru-RU" w:bidi="ru-RU"/>
        </w:rPr>
        <w:t>Планируемые результаты освоения учебного</w:t>
      </w:r>
      <w:r w:rsidRPr="00F44E6A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F44E6A">
        <w:rPr>
          <w:rFonts w:ascii="Times New Roman" w:eastAsia="Times New Roman" w:hAnsi="Times New Roman" w:cs="Times New Roman"/>
          <w:sz w:val="24"/>
          <w:lang w:eastAsia="ru-RU" w:bidi="ru-RU"/>
        </w:rPr>
        <w:t>предмета</w:t>
      </w:r>
    </w:p>
    <w:bookmarkEnd w:id="0"/>
    <w:p w:rsidR="00F44E6A" w:rsidRPr="00F44E6A" w:rsidRDefault="00F44E6A" w:rsidP="00F44E6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44E6A">
        <w:rPr>
          <w:rFonts w:ascii="Times New Roman" w:eastAsia="Times New Roman" w:hAnsi="Times New Roman" w:cs="Times New Roman"/>
          <w:sz w:val="24"/>
          <w:lang w:eastAsia="ru-RU" w:bidi="ru-RU"/>
        </w:rPr>
        <w:t>Содержание учебного предмета</w:t>
      </w:r>
    </w:p>
    <w:p w:rsidR="00F44E6A" w:rsidRPr="00F44E6A" w:rsidRDefault="00F44E6A" w:rsidP="00F44E6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44E6A">
        <w:rPr>
          <w:rFonts w:ascii="Times New Roman" w:eastAsia="Times New Roman" w:hAnsi="Times New Roman" w:cs="Times New Roman"/>
          <w:sz w:val="24"/>
          <w:lang w:eastAsia="ru-RU" w:bidi="ru-RU"/>
        </w:rPr>
        <w:t>Тематическое</w:t>
      </w:r>
      <w:r w:rsidRPr="00F44E6A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F44E6A">
        <w:rPr>
          <w:rFonts w:ascii="Times New Roman" w:eastAsia="Times New Roman" w:hAnsi="Times New Roman" w:cs="Times New Roman"/>
          <w:sz w:val="24"/>
          <w:lang w:eastAsia="ru-RU" w:bidi="ru-RU"/>
        </w:rPr>
        <w:t>планирование</w:t>
      </w:r>
    </w:p>
    <w:p w:rsidR="00F44E6A" w:rsidRPr="00F44E6A" w:rsidRDefault="00F44E6A" w:rsidP="00F44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4E6A" w:rsidRDefault="00F44E6A" w:rsidP="009D1915">
      <w:pPr>
        <w:rPr>
          <w:b/>
          <w:sz w:val="28"/>
          <w:szCs w:val="28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F44E6A" w:rsidRDefault="00F44E6A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47029D" w:rsidRDefault="0047029D" w:rsidP="00E213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color w:val="C00000"/>
          <w:szCs w:val="20"/>
          <w:lang w:eastAsia="ru-RU"/>
        </w:rPr>
      </w:pPr>
    </w:p>
    <w:p w:rsidR="001C70EB" w:rsidRDefault="001C70EB" w:rsidP="001C70E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1C70EB" w:rsidRDefault="001C70EB" w:rsidP="001C70E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1C70EB" w:rsidRPr="00F44E6A" w:rsidRDefault="00F44E6A" w:rsidP="00F44E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1C70EB" w:rsidRPr="00F4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 освоения учебного предмета</w:t>
      </w:r>
    </w:p>
    <w:p w:rsidR="00F44E6A" w:rsidRDefault="00F44E6A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«Математика»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способствует формированию у учащихся личностных,  </w:t>
      </w:r>
      <w:proofErr w:type="spellStart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предметных  результатов обучения, соответствующих требованиям Федерального государственного образовательного стандарта среднего (полного</w:t>
      </w:r>
      <w:proofErr w:type="gramStart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российск</w:t>
      </w:r>
      <w:r w:rsidR="006016D1"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</w:t>
      </w:r>
      <w:r w:rsidR="006016D1"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гражданск</w:t>
      </w:r>
      <w:r w:rsidR="006016D1"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</w:t>
      </w:r>
      <w:r w:rsidR="006016D1"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готовность к служению Отечеству, его защите;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proofErr w:type="spellStart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C70EB" w:rsidRPr="00F44E6A" w:rsidRDefault="001C70EB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ответственное отношение к созданию семьи на основе осознанного принятия ценностей семейной жизни.</w:t>
      </w:r>
    </w:p>
    <w:p w:rsidR="00162292" w:rsidRPr="00F44E6A" w:rsidRDefault="00162292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Toc453968157"/>
      <w:proofErr w:type="spellStart"/>
      <w:r w:rsidRPr="00F44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F44E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результаты:</w:t>
      </w:r>
    </w:p>
    <w:p w:rsidR="00162292" w:rsidRPr="00F44E6A" w:rsidRDefault="00162292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62292" w:rsidRPr="00F44E6A" w:rsidRDefault="00162292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62292" w:rsidRPr="00F44E6A" w:rsidRDefault="00162292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62292" w:rsidRPr="00F44E6A" w:rsidRDefault="00162292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62292" w:rsidRPr="00F44E6A" w:rsidRDefault="00162292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62292" w:rsidRPr="00F44E6A" w:rsidRDefault="00162292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162292" w:rsidRPr="00F44E6A" w:rsidRDefault="00162292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62292" w:rsidRPr="00F44E6A" w:rsidRDefault="00162292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62292" w:rsidRPr="00F44E6A" w:rsidRDefault="00162292" w:rsidP="00F44E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44E6A" w:rsidRDefault="00F44E6A" w:rsidP="00F44E6A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A78FB" w:rsidRPr="00F44E6A" w:rsidRDefault="00976EA1" w:rsidP="00F44E6A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4E6A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3A78FB" w:rsidRPr="00F44E6A">
        <w:rPr>
          <w:rFonts w:ascii="Times New Roman" w:eastAsia="Times New Roman" w:hAnsi="Times New Roman" w:cs="Times New Roman"/>
          <w:i/>
          <w:iCs/>
          <w:sz w:val="24"/>
          <w:szCs w:val="24"/>
        </w:rPr>
        <w:t>редметные результаты</w:t>
      </w:r>
      <w:r w:rsidRPr="00F44E6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F44E6A" w:rsidRPr="00F44E6A" w:rsidRDefault="003A78FB" w:rsidP="00F44E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Times New Roman" w:hAnsi="Times New Roman" w:cs="Times New Roman"/>
          <w:iCs/>
          <w:sz w:val="24"/>
          <w:szCs w:val="24"/>
        </w:rPr>
        <w:t>Математика: алгебра и начала математического анализа, геометрия</w:t>
      </w:r>
      <w:bookmarkEnd w:id="1"/>
      <w:r w:rsidR="00976EA1" w:rsidRPr="00F44E6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F44E6A" w:rsidRPr="00F44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4E6A">
        <w:rPr>
          <w:rFonts w:ascii="Times New Roman" w:eastAsia="Calibri" w:hAnsi="Times New Roman" w:cs="Times New Roman"/>
          <w:sz w:val="24"/>
          <w:szCs w:val="24"/>
        </w:rPr>
        <w:t>(</w:t>
      </w:r>
      <w:r w:rsidR="00F44E6A" w:rsidRPr="00F44E6A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  <w:r w:rsidR="00F44E6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A78FB" w:rsidRPr="00F44E6A" w:rsidRDefault="003A78FB" w:rsidP="00F44E6A">
      <w:pPr>
        <w:keepNext/>
        <w:keepLines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520"/>
        <w:gridCol w:w="4252"/>
        <w:gridCol w:w="4253"/>
      </w:tblGrid>
      <w:tr w:rsidR="00F44E6A" w:rsidRPr="00F44E6A" w:rsidTr="00653058">
        <w:tc>
          <w:tcPr>
            <w:tcW w:w="1526" w:type="dxa"/>
            <w:gridSpan w:val="2"/>
            <w:vAlign w:val="center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252" w:type="dxa"/>
            <w:vAlign w:val="center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F44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 научится</w:t>
            </w:r>
            <w:bookmarkStart w:id="2" w:name="_GoBack"/>
            <w:bookmarkEnd w:id="2"/>
          </w:p>
        </w:tc>
        <w:tc>
          <w:tcPr>
            <w:tcW w:w="4253" w:type="dxa"/>
            <w:vAlign w:val="center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44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Выпускник получит возможность научиться</w:t>
            </w:r>
          </w:p>
        </w:tc>
      </w:tr>
      <w:tr w:rsidR="00F44E6A" w:rsidRPr="00F44E6A" w:rsidTr="00653058">
        <w:tc>
          <w:tcPr>
            <w:tcW w:w="1526" w:type="dxa"/>
            <w:gridSpan w:val="2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Цели освоения предмета</w:t>
            </w:r>
          </w:p>
        </w:tc>
        <w:tc>
          <w:tcPr>
            <w:tcW w:w="4252" w:type="dxa"/>
          </w:tcPr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развития мышления, использования в повседневной жизни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F44E6A" w:rsidRPr="00F44E6A" w:rsidTr="00653058">
        <w:tc>
          <w:tcPr>
            <w:tcW w:w="1526" w:type="dxa"/>
            <w:gridSpan w:val="2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Элементы теории множеств и математич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еской логики</w:t>
            </w:r>
          </w:p>
        </w:tc>
        <w:tc>
          <w:tcPr>
            <w:tcW w:w="4252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Оперировать на базовом уровне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числовые множества на </w:t>
            </w:r>
            <w:proofErr w:type="gram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прямой, отрезок, интервал;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</w:t>
            </w:r>
            <w:proofErr w:type="gram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числовой прямой;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ложные утверждения, ошибки в рассуждениях,</w:t>
            </w:r>
            <w:r w:rsidR="00FA751A"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с использованием </w:t>
            </w:r>
            <w:proofErr w:type="spell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использовать числовые множества на </w:t>
            </w:r>
            <w:proofErr w:type="gram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прямой для описания реальных процессов и явлений;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ситуациях повседневной жизни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Оперировать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footnoteReference w:id="2"/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понятиями: конечное множество, элемент множества, подмножество, пересечение и объединение множеств,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числовые множества на координатной прямой, отрезок, интервал,</w:t>
            </w:r>
            <w:r w:rsidRPr="00F44E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CA170E" w:rsidRPr="00F44E6A" w:rsidRDefault="00CA170E" w:rsidP="00F44E6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контрпример</w:t>
            </w:r>
            <w:proofErr w:type="spellEnd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CA170E" w:rsidRPr="00F44E6A" w:rsidRDefault="00CA170E" w:rsidP="00F44E6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проверять принадлежность элемента множеству;</w:t>
            </w:r>
          </w:p>
          <w:p w:rsidR="00CA170E" w:rsidRPr="00F44E6A" w:rsidRDefault="00CA170E" w:rsidP="00F44E6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CA170E" w:rsidRPr="00F44E6A" w:rsidRDefault="00CA170E" w:rsidP="00F44E6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 доказательные рассуждения для обоснования истинности утверждений.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CA170E" w:rsidRPr="00F44E6A" w:rsidRDefault="00CA170E" w:rsidP="00F44E6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F44E6A" w:rsidRPr="00F44E6A" w:rsidTr="00653058">
        <w:tc>
          <w:tcPr>
            <w:tcW w:w="1526" w:type="dxa"/>
            <w:gridSpan w:val="2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Числа и выражения</w:t>
            </w:r>
          </w:p>
        </w:tc>
        <w:tc>
          <w:tcPr>
            <w:tcW w:w="4252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арифметические действия с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целыми и рациональными числами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рациональные числа между собой;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точками на числовой прямой целые и рациональные числа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точками на числовой прямой целые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несложные преобразования целых и дробно-рациональных буквенных выражений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в простейших случаях из равенства одну переменную через другие;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знаки синуса, косинуса, тангенса, котангенса конкретных углов.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вычисления при решении задач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практического характера;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приводить примеры чисел с заданными свойствами делимости;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F44E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е и π;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выполнять арифметические действия, сочетая устные и письменные приемы, применяя при необходимости вычислительные устройства;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пользоваться оценкой и прикидкой при практических расчетах;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изображать схематически угол, величина которого выражена в градусах </w:t>
            </w:r>
            <w:r w:rsidRPr="00F44E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или радианах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использовать при решении задач табличные значения тригонометрических функций углов;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перевод величины угла из радианной меры в </w:t>
            </w:r>
            <w:proofErr w:type="gramStart"/>
            <w:r w:rsidRPr="00F44E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градусную</w:t>
            </w:r>
            <w:proofErr w:type="gramEnd"/>
            <w:r w:rsidRPr="00F44E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обратно.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A170E" w:rsidRPr="00F44E6A" w:rsidTr="00653058">
        <w:tc>
          <w:tcPr>
            <w:tcW w:w="1526" w:type="dxa"/>
            <w:gridSpan w:val="2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 xml:space="preserve">Уравнения </w:t>
            </w:r>
            <w:r w:rsidRPr="00F44E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 неравенства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Решать линейные уравнения и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неравенства, квадратные уравнения;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решать логарифмические уравнения вида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log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bx</w:t>
            </w:r>
            <w:proofErr w:type="spellEnd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=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простейшие неравенства вида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log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&lt;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решать показательные уравнения, вида </w:t>
            </w:r>
            <w:proofErr w:type="spellStart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bx</w:t>
            </w:r>
            <w:proofErr w:type="spellEnd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+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c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=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(где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и простейшие неравенства вида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&lt;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(где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можно представить в виде степени с основанием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F44E6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sin</w:t>
            </w:r>
            <w:proofErr w:type="spellEnd"/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co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s 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tg</w:t>
            </w:r>
            <w:proofErr w:type="spellEnd"/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ctg</w:t>
            </w:r>
            <w:proofErr w:type="spellEnd"/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</w:t>
            </w: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a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Решать рациональные,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графический метод для приближенного решения уравнений и неравенств;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CA170E" w:rsidRPr="00F44E6A" w:rsidTr="00653058">
        <w:trPr>
          <w:gridBefore w:val="1"/>
          <w:wBefore w:w="6" w:type="dxa"/>
        </w:trPr>
        <w:tc>
          <w:tcPr>
            <w:tcW w:w="1520" w:type="dxa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4252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возрастание на числовом промежутке, убывание на числовом промежутке, наибольшее и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наименьшее значение функции на числовом промежутке, периодическая функция, период;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по графику приближённо значения функции в заданных точках;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 графику свойства функции (нули, промежутки </w:t>
            </w:r>
            <w:proofErr w:type="spell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, промежутки монотонности, наибольшие и наименьшие значения и т.п.);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F44E6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т.д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т.п.);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возрастание на числовом промежутке, убывание на числовом промежутке, наибольшее и наименьшее значение функции на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числовом промежутке, периодическая функция, период, четная и нечетная функции;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строить графики изученных функций;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F44E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асимптоты, нули функции и т.д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.);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знакопостоянства</w:t>
            </w:r>
            <w:proofErr w:type="spellEnd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асимптоты, период и т.п.);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интерпретировать свойства в контексте конкретной практической ситуации;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CA170E" w:rsidRPr="00F44E6A" w:rsidTr="00653058">
        <w:trPr>
          <w:gridBefore w:val="1"/>
          <w:wBefore w:w="6" w:type="dxa"/>
        </w:trPr>
        <w:tc>
          <w:tcPr>
            <w:tcW w:w="1520" w:type="dxa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  <w:tc>
          <w:tcPr>
            <w:tcW w:w="4252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понятиями: производная функции в точке, касательная к графику функции, производная функции;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нулями производной этой функции – с другой.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вычислять производную одночлена, многочлена, квадратного корня, производную суммы функций;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вычислять производные элементарных функций и их комбинаций, используя справочные материалы;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учебных предметов: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интерпретировать полученные результаты</w:t>
            </w:r>
          </w:p>
        </w:tc>
      </w:tr>
      <w:tr w:rsidR="00CA170E" w:rsidRPr="00F44E6A" w:rsidTr="00653058">
        <w:trPr>
          <w:gridBefore w:val="1"/>
          <w:wBefore w:w="6" w:type="dxa"/>
        </w:trPr>
        <w:tc>
          <w:tcPr>
            <w:tcW w:w="1520" w:type="dxa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Статистика и теория вероятностей, логика и комбинаторика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A170E" w:rsidRPr="00F44E6A" w:rsidRDefault="00CA170E" w:rsidP="00F44E6A">
            <w:pPr>
              <w:keepNext/>
              <w:keepLines/>
              <w:spacing w:after="0" w:line="240" w:lineRule="auto"/>
              <w:outlineLvl w:val="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вероятности событий на основе подсчета числа исходов.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сравнивать в простых случаях вероятности событий в реальной жизни;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читать, сопоставлять, сравнивать, интерпретировать в простых случаях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реальные данные, представленные в виде таблиц, диаграмм, графиков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 математическом ожидании и дисперсии случайных величин;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иметь представление о важных частных видах распределений и применять их в решении задач;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иметь представление о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корреляции случайных величин, о линейной регрессии.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вычислять или оценивать вероятности событий в реальной жизни;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выбирать подходящие методы представления и обработки данных;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CA170E" w:rsidRPr="00F44E6A" w:rsidTr="00653058">
        <w:trPr>
          <w:gridBefore w:val="1"/>
          <w:wBefore w:w="6" w:type="dxa"/>
        </w:trPr>
        <w:tc>
          <w:tcPr>
            <w:tcW w:w="1520" w:type="dxa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4252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текстовые задачи разных типов;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условие задачи, при необходимости строить для ее решения математическую модель;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решении задачи;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оптимальное</w:t>
            </w:r>
            <w:proofErr w:type="gramEnd"/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критериям, сформулированным в условии;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расчет стоимости покупок, услуг, поездок и т.п.;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простые проценты (системы скидок, комиссии) и на вычисление сложных процентов в </w:t>
            </w: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схемах вкладов, кредитов и ипотек;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временнóй</w:t>
            </w:r>
            <w:proofErr w:type="spellEnd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 и т.п.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выбирать оптимальный метод решения задачи, рассматривая различные методы;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строить модель решения задачи, проводить доказательные рассуждения;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:rsidR="00CA170E" w:rsidRPr="00F44E6A" w:rsidRDefault="00CA170E" w:rsidP="00F44E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решать практические задачи и задачи из других предметов</w:t>
            </w:r>
          </w:p>
        </w:tc>
      </w:tr>
      <w:tr w:rsidR="00CA170E" w:rsidRPr="00F44E6A" w:rsidTr="00653058">
        <w:trPr>
          <w:gridBefore w:val="1"/>
          <w:wBefore w:w="6" w:type="dxa"/>
        </w:trPr>
        <w:tc>
          <w:tcPr>
            <w:tcW w:w="1520" w:type="dxa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4252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F44E6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соотносить объемы сосудов одинаковой формы различного размера;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применять геометрические факты для решения задач, в том числе предполагающих несколько шагов решения;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 взаимное расположение прямых и плоскостей в пространстве;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формулировать свойства и признаки фигур;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доказывать геометрические утверждения</w:t>
            </w:r>
            <w:r w:rsidRPr="00F44E6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владеть стандартной классификацией пространственных фигур (пирамиды, призмы, параллелепипеды);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находить объемы и площади </w:t>
            </w: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поверхностей геометрических тел с применением формул;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вычислять расстояния и углы в пространстве</w:t>
            </w:r>
            <w:r w:rsidRPr="00F44E6A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A170E" w:rsidRPr="00F44E6A" w:rsidRDefault="00CA170E" w:rsidP="00F44E6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CA170E" w:rsidRPr="00F44E6A" w:rsidRDefault="00CA170E" w:rsidP="00F44E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использовать свойства геометрических фигур для решения задач практического характера и задач из других областей знаний</w:t>
            </w:r>
          </w:p>
        </w:tc>
      </w:tr>
      <w:tr w:rsidR="00CA170E" w:rsidRPr="00F44E6A" w:rsidTr="00653058">
        <w:trPr>
          <w:gridBefore w:val="1"/>
          <w:wBefore w:w="6" w:type="dxa"/>
        </w:trPr>
        <w:tc>
          <w:tcPr>
            <w:tcW w:w="1520" w:type="dxa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Векторы и координаты в пространстве</w:t>
            </w:r>
          </w:p>
        </w:tc>
        <w:tc>
          <w:tcPr>
            <w:tcW w:w="4252" w:type="dxa"/>
          </w:tcPr>
          <w:p w:rsidR="00CA170E" w:rsidRPr="00F44E6A" w:rsidRDefault="00CA170E" w:rsidP="00F44E6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понятием декартовы</w:t>
            </w:r>
            <w:proofErr w:type="gramEnd"/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координаты в пространстве</w:t>
            </w:r>
            <w:r w:rsidRPr="00F44E6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CA170E" w:rsidRPr="00F44E6A" w:rsidRDefault="00CA170E" w:rsidP="00F44E6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Оперировать понятиями декартовы</w:t>
            </w:r>
            <w:proofErr w:type="gramEnd"/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CA170E" w:rsidRPr="00F44E6A" w:rsidRDefault="00CA170E" w:rsidP="00F44E6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CA170E" w:rsidRPr="00F44E6A" w:rsidRDefault="00CA170E" w:rsidP="00F44E6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задавать плоскость уравнением в декартовой системе координат;</w:t>
            </w:r>
          </w:p>
          <w:p w:rsidR="00CA170E" w:rsidRPr="00F44E6A" w:rsidRDefault="00CA170E" w:rsidP="00F44E6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решать простейшие задачи введением векторного базиса</w:t>
            </w:r>
          </w:p>
        </w:tc>
      </w:tr>
      <w:tr w:rsidR="00CA170E" w:rsidRPr="00F44E6A" w:rsidTr="00653058">
        <w:trPr>
          <w:gridBefore w:val="1"/>
          <w:wBefore w:w="6" w:type="dxa"/>
        </w:trPr>
        <w:tc>
          <w:tcPr>
            <w:tcW w:w="1520" w:type="dxa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История математики</w:t>
            </w:r>
          </w:p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CA170E" w:rsidRPr="00F44E6A" w:rsidRDefault="00CA170E" w:rsidP="00F44E6A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CA170E" w:rsidRPr="00F44E6A" w:rsidRDefault="00CA170E" w:rsidP="00F44E6A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CA170E" w:rsidRPr="00F44E6A" w:rsidRDefault="00CA170E" w:rsidP="00F44E6A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CA170E" w:rsidRPr="00F44E6A" w:rsidRDefault="00CA170E" w:rsidP="00F44E6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понимать роль математики в развитии России</w:t>
            </w:r>
          </w:p>
        </w:tc>
      </w:tr>
      <w:tr w:rsidR="00CA170E" w:rsidRPr="00F44E6A" w:rsidTr="00653058">
        <w:trPr>
          <w:gridBefore w:val="1"/>
          <w:wBefore w:w="6" w:type="dxa"/>
        </w:trPr>
        <w:tc>
          <w:tcPr>
            <w:tcW w:w="1520" w:type="dxa"/>
          </w:tcPr>
          <w:p w:rsidR="00CA170E" w:rsidRPr="00F44E6A" w:rsidRDefault="00CA170E" w:rsidP="00F44E6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F44E6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4252" w:type="dxa"/>
          </w:tcPr>
          <w:p w:rsidR="00CA170E" w:rsidRPr="00F44E6A" w:rsidRDefault="00CA170E" w:rsidP="00F44E6A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известные методы при решении стандартных математических задач;</w:t>
            </w:r>
          </w:p>
          <w:p w:rsidR="00CA170E" w:rsidRPr="00F44E6A" w:rsidRDefault="00CA170E" w:rsidP="00F44E6A">
            <w:pPr>
              <w:numPr>
                <w:ilvl w:val="0"/>
                <w:numId w:val="5"/>
              </w:numPr>
              <w:tabs>
                <w:tab w:val="left" w:pos="34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замечать и характеризовать </w:t>
            </w:r>
            <w:r w:rsidRPr="00F44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математические закономерности в окружающей действительности;</w:t>
            </w:r>
          </w:p>
          <w:p w:rsidR="00CA170E" w:rsidRPr="00F44E6A" w:rsidRDefault="00CA170E" w:rsidP="00F44E6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4253" w:type="dxa"/>
          </w:tcPr>
          <w:p w:rsidR="00CA170E" w:rsidRPr="00F44E6A" w:rsidRDefault="00CA170E" w:rsidP="00F44E6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Использовать основные методы доказательства, проводить доказательство и выполнять опровержение;</w:t>
            </w:r>
          </w:p>
          <w:p w:rsidR="00CA170E" w:rsidRPr="00F44E6A" w:rsidRDefault="00CA170E" w:rsidP="00F44E6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применять основные методы решения математических задач;</w:t>
            </w:r>
          </w:p>
          <w:p w:rsidR="00CA170E" w:rsidRPr="00F44E6A" w:rsidRDefault="00CA170E" w:rsidP="00F44E6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CA170E" w:rsidRPr="00F44E6A" w:rsidRDefault="00CA170E" w:rsidP="00F44E6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44E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3A78FB" w:rsidRDefault="003A78FB" w:rsidP="003A78FB">
      <w:pPr>
        <w:sectPr w:rsidR="003A78FB" w:rsidSect="009042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D7680" w:rsidRPr="00F44E6A" w:rsidRDefault="00F2410B" w:rsidP="00F44E6A">
      <w:pPr>
        <w:keepNext/>
        <w:keepLines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44E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="00F44E6A" w:rsidRPr="00F44E6A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  <w:bookmarkStart w:id="3" w:name="_Toc435412712"/>
    </w:p>
    <w:p w:rsidR="00F44E6A" w:rsidRDefault="00F44E6A" w:rsidP="00F44E6A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453968187"/>
    </w:p>
    <w:p w:rsidR="006D7680" w:rsidRPr="00F44E6A" w:rsidRDefault="006D7680" w:rsidP="00F44E6A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44E6A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bookmarkEnd w:id="3"/>
      <w:r w:rsidRPr="00F44E6A">
        <w:rPr>
          <w:rFonts w:ascii="Times New Roman" w:eastAsia="Calibri" w:hAnsi="Times New Roman" w:cs="Times New Roman"/>
          <w:b/>
          <w:sz w:val="24"/>
          <w:szCs w:val="24"/>
        </w:rPr>
        <w:t>: алгебра и начала математического анализа, геометрия</w:t>
      </w:r>
      <w:bookmarkEnd w:id="4"/>
      <w:r w:rsidR="00FA751A" w:rsidRPr="00F44E6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44E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44E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44E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«в основном общем и среднем общем образовании необходимо предусмотреть подготовку </w:t>
      </w:r>
      <w:proofErr w:type="gramStart"/>
      <w:r w:rsidRPr="00F44E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обучающихся</w:t>
      </w:r>
      <w:proofErr w:type="gramEnd"/>
      <w:r w:rsidRPr="00F44E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 соответствии с их запросами к уровню подготовки в сфере математического образования».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Соответственно, выделяются три направления требований к результатам математического образования: </w:t>
      </w:r>
    </w:p>
    <w:p w:rsidR="006D7680" w:rsidRPr="00F44E6A" w:rsidRDefault="006D7680" w:rsidP="00F44E6A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практико-ориентированное математическое образование (математика для жизни);</w:t>
      </w:r>
    </w:p>
    <w:p w:rsidR="006D7680" w:rsidRPr="00F44E6A" w:rsidRDefault="006D7680" w:rsidP="00F44E6A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для использования в профессии;</w:t>
      </w:r>
    </w:p>
    <w:p w:rsidR="006D7680" w:rsidRPr="00F44E6A" w:rsidRDefault="006D7680" w:rsidP="00F44E6A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Эти направления реализуются в двух блоках требований к результатам математического образования. </w:t>
      </w:r>
    </w:p>
    <w:p w:rsidR="00FA0486" w:rsidRPr="00F44E6A" w:rsidRDefault="00FA0486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E6A">
        <w:rPr>
          <w:rFonts w:ascii="Times New Roman" w:eastAsia="Calibri" w:hAnsi="Times New Roman" w:cs="Times New Roman"/>
          <w:b/>
          <w:sz w:val="24"/>
          <w:szCs w:val="24"/>
        </w:rPr>
        <w:t>На базовом уровне: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44E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Выпускник </w:t>
      </w:r>
      <w:r w:rsidRPr="00F44E6A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il"/>
          <w:lang w:eastAsia="ru-RU"/>
        </w:rPr>
        <w:t xml:space="preserve">научится </w:t>
      </w:r>
      <w:r w:rsidRPr="00F44E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44E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Выпускник </w:t>
      </w:r>
      <w:r w:rsidRPr="00F44E6A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il"/>
          <w:lang w:eastAsia="ru-RU"/>
        </w:rPr>
        <w:t>получит возможность научиться</w:t>
      </w:r>
      <w:r w:rsidRPr="00F44E6A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4E6A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«Об образовании в РФ» (ст. 12 п. 7) о</w:t>
      </w:r>
      <w:r w:rsidRPr="00F44E6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рганизации, осуществляющие образовательную деятельность, р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еализуют эти требования в образовательном процессе с учетом настоящей примерной основной образовательной программы </w:t>
      </w:r>
      <w:r w:rsidRPr="00F44E6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F04C9" wp14:editId="1BE77986">
            <wp:extent cx="12700" cy="1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E6A">
        <w:rPr>
          <w:rFonts w:ascii="Times New Roman" w:eastAsia="Calibri" w:hAnsi="Times New Roman" w:cs="Times New Roman"/>
          <w:sz w:val="24"/>
          <w:szCs w:val="24"/>
        </w:rPr>
        <w:t>как на основе учебно-методических комплектов соответствующего уровня, входящих в Федеральный перечень Министерства образования и науки Российской Федерации, так и с возможным использованием иных источников учебной информации (учебно-методические пособия, образовательные порталы</w:t>
      </w:r>
      <w:proofErr w:type="gramEnd"/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и сайты и др.)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Цели освоения программы базового уровня 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Внутри этого уровня выделяются две различные программы: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компенсирующая базовая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основная базовая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b/>
          <w:sz w:val="24"/>
          <w:szCs w:val="24"/>
        </w:rPr>
        <w:t>Программа по математике на базовом уровне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предназначена для обучающихся средней школы, не испытывавших серьезных затруднений на предыдущ</w:t>
      </w:r>
      <w:r w:rsidR="00FA0486" w:rsidRPr="00F44E6A">
        <w:rPr>
          <w:rFonts w:ascii="Times New Roman" w:eastAsia="Calibri" w:hAnsi="Times New Roman" w:cs="Times New Roman"/>
          <w:sz w:val="24"/>
          <w:szCs w:val="24"/>
        </w:rPr>
        <w:t>их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уровня</w:t>
      </w:r>
      <w:r w:rsidR="00FA0486" w:rsidRPr="00F44E6A">
        <w:rPr>
          <w:rFonts w:ascii="Times New Roman" w:eastAsia="Calibri" w:hAnsi="Times New Roman" w:cs="Times New Roman"/>
          <w:sz w:val="24"/>
          <w:szCs w:val="24"/>
        </w:rPr>
        <w:t>х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обучения.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Обучающиеся, осуществляющие обучение на базовом уровне, должны освоить общие математические умения, необходимые для жизни в современном обществе; вместе </w:t>
      </w:r>
      <w:r w:rsidRPr="00F44E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тем они получают возможность изучить предмет глубже, с </w:t>
      </w:r>
      <w:proofErr w:type="gramStart"/>
      <w:r w:rsidRPr="00F44E6A">
        <w:rPr>
          <w:rFonts w:ascii="Times New Roman" w:eastAsia="Calibri" w:hAnsi="Times New Roman" w:cs="Times New Roman"/>
          <w:sz w:val="24"/>
          <w:szCs w:val="24"/>
        </w:rPr>
        <w:t>тем</w:t>
      </w:r>
      <w:proofErr w:type="gramEnd"/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чтобы в дальнейшем при необходимости изучать математику для профессионального применения.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>При изучении математики на углубленном уро</w:t>
      </w:r>
      <w:r w:rsidR="00833F6D" w:rsidRPr="00F44E6A">
        <w:rPr>
          <w:rFonts w:ascii="Times New Roman" w:eastAsia="Calibri" w:hAnsi="Times New Roman" w:cs="Times New Roman"/>
          <w:sz w:val="24"/>
          <w:szCs w:val="24"/>
        </w:rPr>
        <w:t>в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не предъявляются требования, соответствующие направлению «математика для профессиональной деятельности»; вместе с тем выпускник получает возможность изучить математику на гораздо более высоком уровне, что создаст фундамент для дальнейшего серьезного изучения математики в вузе.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>Примерные программы содержат сравнительно новый для российской школы раздел «Вероятность и статистика». К этому разделу относятся также сведения из логики, комбинаторики и теории графов, значительно варьирующиеся в зависимости от типа программы.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Во всех примерных программах большое внимание уделяется практико-ориентированным задачам. Одна из основных целей, которую разработчики ставили перед собой, – создать примерные программы, где есть место применению математических знаний в жизни.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При изучении математики большое внимание уделяется развитию коммуникативных умений </w:t>
      </w:r>
      <w:r w:rsidRPr="00F44E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Pr="00F44E6A">
        <w:rPr>
          <w:rFonts w:ascii="Times New Roman" w:eastAsia="Calibri" w:hAnsi="Times New Roman" w:cs="Times New Roman"/>
          <w:sz w:val="24"/>
          <w:szCs w:val="24"/>
          <w:lang w:eastAsia="ru-RU"/>
        </w:rPr>
        <w:t>контрпримеров</w:t>
      </w:r>
      <w:proofErr w:type="spellEnd"/>
      <w:r w:rsidRPr="00F44E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цепочек утверждений, формулировки отрицаний, а также необходимых и 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E6A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базовая программа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E6A">
        <w:rPr>
          <w:rFonts w:ascii="Times New Roman" w:eastAsia="Calibri" w:hAnsi="Times New Roman" w:cs="Times New Roman"/>
          <w:b/>
          <w:sz w:val="24"/>
          <w:szCs w:val="24"/>
        </w:rPr>
        <w:t>Алгебра и начала анализа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>Повторение.</w:t>
      </w:r>
      <w:r w:rsidRPr="00F44E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sz w:val="24"/>
          <w:szCs w:val="24"/>
        </w:rPr>
        <w:t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F44E6A">
        <w:rPr>
          <w:rFonts w:ascii="Times New Roman" w:eastAsia="Calibri" w:hAnsi="Times New Roman" w:cs="Times New Roman"/>
          <w:sz w:val="24"/>
          <w:szCs w:val="24"/>
        </w:rPr>
        <w:t>ств ст</w:t>
      </w:r>
      <w:proofErr w:type="gramEnd"/>
      <w:r w:rsidRPr="00F44E6A">
        <w:rPr>
          <w:rFonts w:ascii="Times New Roman" w:eastAsia="Calibri" w:hAnsi="Times New Roman" w:cs="Times New Roman"/>
          <w:sz w:val="24"/>
          <w:szCs w:val="24"/>
        </w:rPr>
        <w:t>епеней и корней, многочленов, преобразований многочленов и дробно-рациональных выражений.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>Решение задач с использованием градусной меры угла. Модуль числа и его свойства.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F44E6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21.05pt" o:ole="">
            <v:imagedata r:id="rId10" o:title=""/>
          </v:shape>
          <o:OLEObject Type="Embed" ProgID="Equation.DSMT4" ShapeID="_x0000_i1025" DrawAspect="Content" ObjectID="_1600958207" r:id="rId11"/>
        </w:object>
      </w:r>
      <w:r w:rsidRPr="00F44E6A">
        <w:rPr>
          <w:rFonts w:ascii="Times New Roman" w:eastAsia="Calibri" w:hAnsi="Times New Roman" w:cs="Times New Roman"/>
          <w:sz w:val="24"/>
          <w:szCs w:val="24"/>
        </w:rPr>
        <w:t>. Графическое решение уравнений и неравенств.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>Тригонометрическая окружность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, радианная мера угла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. Синус, косинус, тангенс,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котангенс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F44E6A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F44E6A">
        <w:rPr>
          <w:rFonts w:ascii="Times New Roman" w:eastAsia="Calibri" w:hAnsi="Times New Roman" w:cs="Times New Roman"/>
          <w:sz w:val="24"/>
          <w:szCs w:val="24"/>
        </w:rPr>
        <w:t>, 30</w:t>
      </w:r>
      <w:r w:rsidRPr="00F44E6A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F44E6A">
        <w:rPr>
          <w:rFonts w:ascii="Times New Roman" w:eastAsia="Calibri" w:hAnsi="Times New Roman" w:cs="Times New Roman"/>
          <w:sz w:val="24"/>
          <w:szCs w:val="24"/>
        </w:rPr>
        <w:t>, 45</w:t>
      </w:r>
      <w:r w:rsidRPr="00F44E6A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F44E6A">
        <w:rPr>
          <w:rFonts w:ascii="Times New Roman" w:eastAsia="Calibri" w:hAnsi="Times New Roman" w:cs="Times New Roman"/>
          <w:sz w:val="24"/>
          <w:szCs w:val="24"/>
        </w:rPr>
        <w:t>, 60</w:t>
      </w:r>
      <w:r w:rsidRPr="00F44E6A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F44E6A">
        <w:rPr>
          <w:rFonts w:ascii="Times New Roman" w:eastAsia="Calibri" w:hAnsi="Times New Roman" w:cs="Times New Roman"/>
          <w:sz w:val="24"/>
          <w:szCs w:val="24"/>
        </w:rPr>
        <w:t>, 90</w:t>
      </w:r>
      <w:r w:rsidRPr="00F44E6A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F44E6A">
        <w:rPr>
          <w:rFonts w:ascii="Times New Roman" w:eastAsia="Calibri" w:hAnsi="Times New Roman" w:cs="Times New Roman"/>
          <w:sz w:val="24"/>
          <w:szCs w:val="24"/>
        </w:rPr>
        <w:t>, 180</w:t>
      </w:r>
      <w:r w:rsidRPr="00F44E6A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F44E6A">
        <w:rPr>
          <w:rFonts w:ascii="Times New Roman" w:eastAsia="Calibri" w:hAnsi="Times New Roman" w:cs="Times New Roman"/>
          <w:sz w:val="24"/>
          <w:szCs w:val="24"/>
        </w:rPr>
        <w:t>, 270</w:t>
      </w:r>
      <w:r w:rsidRPr="00F44E6A">
        <w:rPr>
          <w:rFonts w:ascii="Times New Roman" w:eastAsia="Calibri" w:hAnsi="Times New Roman" w:cs="Times New Roman"/>
          <w:sz w:val="24"/>
          <w:szCs w:val="24"/>
        </w:rPr>
        <w:sym w:font="Symbol" w:char="F0B0"/>
      </w:r>
      <w:r w:rsidRPr="00F44E6A">
        <w:rPr>
          <w:rFonts w:ascii="Times New Roman" w:eastAsia="Calibri" w:hAnsi="Times New Roman" w:cs="Times New Roman"/>
          <w:sz w:val="24"/>
          <w:szCs w:val="24"/>
        </w:rPr>
        <w:t>. (</w:t>
      </w:r>
      <w:r w:rsidRPr="00F44E6A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460" w:dyaOrig="720">
          <v:shape id="_x0000_i1026" type="#_x0000_t75" style="width:72.7pt;height:36.7pt" o:ole="">
            <v:imagedata r:id="rId12" o:title=""/>
          </v:shape>
          <o:OLEObject Type="Embed" ProgID="Equation.DSMT4" ShapeID="_x0000_i1026" DrawAspect="Content" ObjectID="_1600958208" r:id="rId13"/>
        </w:objec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рад).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Формулы сложения тригонометрических функций, формулы приведения, формулы двойного аргумента</w:t>
      </w:r>
      <w:proofErr w:type="gramStart"/>
      <w:r w:rsidRPr="00F44E6A">
        <w:rPr>
          <w:rFonts w:ascii="Times New Roman" w:eastAsia="Calibri" w:hAnsi="Times New Roman" w:cs="Times New Roman"/>
          <w:i/>
          <w:sz w:val="24"/>
          <w:szCs w:val="24"/>
        </w:rPr>
        <w:t>..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Нули функции, промежутки </w:t>
      </w:r>
      <w:proofErr w:type="spellStart"/>
      <w:r w:rsidRPr="00F44E6A">
        <w:rPr>
          <w:rFonts w:ascii="Times New Roman" w:eastAsia="Calibri" w:hAnsi="Times New Roman" w:cs="Times New Roman"/>
          <w:sz w:val="24"/>
          <w:szCs w:val="24"/>
        </w:rPr>
        <w:t>знакопостоянства</w:t>
      </w:r>
      <w:proofErr w:type="spellEnd"/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, монотонность. Наибольшее и наименьшее значение функции. Периодические функции. Четность и нечетность функций.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Сложные функции.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Тригонометрические функции </w:t>
      </w:r>
      <w:r w:rsidRPr="00F44E6A">
        <w:rPr>
          <w:rFonts w:ascii="Times New Roman" w:eastAsia="Calibri" w:hAnsi="Times New Roman" w:cs="Times New Roman"/>
          <w:i/>
          <w:position w:val="-10"/>
          <w:sz w:val="24"/>
          <w:szCs w:val="24"/>
        </w:rPr>
        <w:object w:dxaOrig="2600" w:dyaOrig="320">
          <v:shape id="_x0000_i1027" type="#_x0000_t75" style="width:131.1pt;height:15.6pt" o:ole="">
            <v:imagedata r:id="rId14" o:title=""/>
          </v:shape>
          <o:OLEObject Type="Embed" ProgID="Equation.DSMT4" ShapeID="_x0000_i1027" DrawAspect="Content" ObjectID="_1600958209" r:id="rId15"/>
        </w:objec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Функция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859" w:dyaOrig="300">
          <v:shape id="_x0000_i1028" type="#_x0000_t75" style="width:42.8pt;height:14.95pt" o:ole="">
            <v:imagedata r:id="rId16" o:title=""/>
          </v:shape>
          <o:OLEObject Type="Embed" ProgID="Equation.DSMT4" ShapeID="_x0000_i1028" DrawAspect="Content" ObjectID="_1600958210" r:id="rId17"/>
        </w:objec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>. Свойства и графики тригонометрических функций.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Арккосинус, арксинус, арктангенс числа.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Арккотангенс числа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. Простейшие тригонометрические уравнения. Решение тригонометрических уравнений.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Логарифм числа, свойства логарифма. Десятичный логарифм.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Число е. Натуральный логарифм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Степенная функция и ее свойства и график. Иррациональные уравнения.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Метод интервалов для решения неравенств.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Взаимно обратные функции. Графики взаимно обратных функций.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Уравнения, системы уравнений с параметром.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Правила дифференцирования.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Вторая производная, ее геометрический и физический смысл.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Построение графиков функций с помощью производных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Применение производной при решении задач.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Первообразная. </w:t>
      </w:r>
      <w:proofErr w:type="gramStart"/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Первообразные</w:t>
      </w:r>
      <w:proofErr w:type="gramEnd"/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элементарных функций. Площадь криволинейной трапеции. Формула Ньютона-Лейбница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F44E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Определенный интеграл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Вычисление площадей плоских фигур и объемов тел вращения с помощью интеграла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E6A">
        <w:rPr>
          <w:rFonts w:ascii="Times New Roman" w:eastAsia="Calibri" w:hAnsi="Times New Roman" w:cs="Times New Roman"/>
          <w:b/>
          <w:sz w:val="24"/>
          <w:szCs w:val="24"/>
        </w:rPr>
        <w:t>Геометрия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>Повторение.</w:t>
      </w:r>
      <w:r w:rsidRPr="00F44E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Решение задач с применением свойств фигур на плоскости. Задачи на доказательство и построение </w:t>
      </w:r>
      <w:proofErr w:type="spellStart"/>
      <w:r w:rsidRPr="00F44E6A">
        <w:rPr>
          <w:rFonts w:ascii="Times New Roman" w:eastAsia="Calibri" w:hAnsi="Times New Roman" w:cs="Times New Roman"/>
          <w:sz w:val="24"/>
          <w:szCs w:val="24"/>
        </w:rPr>
        <w:t>контрпримеров</w:t>
      </w:r>
      <w:proofErr w:type="spellEnd"/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Решение задач с помощью векторов и координат.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Наглядная стереометрия. Фигуры и их изображения (куб, пирамида, призма).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Основные понятия стереометрии и их свойства.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Сечения куба и тетраэдра.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Расстояния между фигурами в пространстве.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Углы в пространстве. Перпендикулярность прямых и плоскостей.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Проекция фигуры на плоскость. Признаки перпендикулярности прямых и плоскостей в пространстве. Теорема о трех перпендикулярах.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Тела вращения: цилиндр, конус, сфера и шар. Основные свойства прямого кругового цилиндра, прямого кругового конуса. Изображение тел вращения на плоскости.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i/>
          <w:sz w:val="24"/>
          <w:szCs w:val="24"/>
        </w:rPr>
        <w:t xml:space="preserve"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i/>
          <w:sz w:val="24"/>
          <w:szCs w:val="24"/>
        </w:rPr>
        <w:t xml:space="preserve">Простейшие комбинации многогранников и тел вращения между собой. 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Вычисление элементов пространственных фигур (ребра, диагонали, углы).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Площадь поверхности правильной пирамиды и прямой призмы. Площадь поверхности прямого кругового цилиндра, прямого кругового конуса и шара.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Понятие об объеме. Объем пирамиды и конуса, призмы и цилиндра. Объем шара.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Подобные тела в пространстве. 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>Соотношения между площадями поверхностей и объемами подобных тел.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Векторы и координаты в пространстве. Сумма векторов, умножение вектора на число, угол между векторами. Коллинеарные и компланарные векторы.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4E6A">
        <w:rPr>
          <w:rFonts w:ascii="Times New Roman" w:eastAsia="Calibri" w:hAnsi="Times New Roman" w:cs="Times New Roman"/>
          <w:b/>
          <w:sz w:val="24"/>
          <w:szCs w:val="24"/>
        </w:rPr>
        <w:t>Вероятность и статистика. Работа с данными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дисперсии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Решение задач с применением диаграмм Эйлера, дерева вероятностей, формулы Бернулли.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Условная вероятность.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Правило умножения вероятностей. Формула полной вероятности.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Дискретные случайные величины и распределения.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Независимые случайные величины. Распределение суммы и произведения независимых случайных величин.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Математическое ожидание и дисперсия случайной величины.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>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i/>
          <w:sz w:val="24"/>
          <w:szCs w:val="24"/>
        </w:rPr>
        <w:t xml:space="preserve">Непрерывные случайные величины. Понятие о плотности вероятности. Равномерное распределение.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i/>
          <w:sz w:val="24"/>
          <w:szCs w:val="24"/>
        </w:rPr>
        <w:t xml:space="preserve">Показательное распределение, его параметры. 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i/>
          <w:sz w:val="24"/>
          <w:szCs w:val="24"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6D7680" w:rsidRPr="00F44E6A" w:rsidRDefault="006D7680" w:rsidP="00F44E6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4E6A">
        <w:rPr>
          <w:rFonts w:ascii="Times New Roman" w:eastAsia="Calibri" w:hAnsi="Times New Roman" w:cs="Times New Roman"/>
          <w:i/>
          <w:sz w:val="24"/>
          <w:szCs w:val="24"/>
        </w:rPr>
        <w:t>Неравенство Чебышева. Теорема Бернулли</w:t>
      </w:r>
      <w:r w:rsidRPr="00F44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Закон больших чисел. Выборочный метод измерения вероятностей. Роль закона больших чисел в науке, природе и обществе.</w:t>
      </w:r>
      <w:r w:rsidR="009042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i/>
          <w:sz w:val="24"/>
          <w:szCs w:val="24"/>
        </w:rPr>
        <w:t>Ковариация двух случайных величин. Понятие о коэффициенте корреляции.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Совместные наблюдения двух случайных величин.</w:t>
      </w:r>
      <w:r w:rsidRPr="00F44E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4E6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Выборочный коэффициент корреляции. </w:t>
      </w:r>
    </w:p>
    <w:p w:rsidR="00F44E6A" w:rsidRPr="00F44E6A" w:rsidRDefault="00F44E6A" w:rsidP="009042D1">
      <w:pPr>
        <w:pStyle w:val="aa"/>
        <w:keepLines/>
        <w:widowControl w:val="0"/>
        <w:numPr>
          <w:ilvl w:val="0"/>
          <w:numId w:val="15"/>
        </w:numPr>
        <w:tabs>
          <w:tab w:val="num" w:pos="576"/>
        </w:tabs>
        <w:suppressAutoHyphens/>
        <w:spacing w:before="200" w:after="0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F44E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Тематическое планирование </w:t>
      </w:r>
    </w:p>
    <w:p w:rsidR="009042D1" w:rsidRPr="009042D1" w:rsidRDefault="009042D1" w:rsidP="009042D1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42D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 класс</w:t>
      </w:r>
    </w:p>
    <w:p w:rsidR="009042D1" w:rsidRPr="00FA751A" w:rsidRDefault="009042D1" w:rsidP="009042D1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850"/>
        <w:gridCol w:w="958"/>
        <w:gridCol w:w="1452"/>
      </w:tblGrid>
      <w:tr w:rsidR="009042D1" w:rsidRPr="009042D1" w:rsidTr="009042D1">
        <w:trPr>
          <w:trHeight w:val="314"/>
        </w:trPr>
        <w:tc>
          <w:tcPr>
            <w:tcW w:w="959" w:type="dxa"/>
            <w:vMerge w:val="restart"/>
            <w:vAlign w:val="center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528" w:type="dxa"/>
            <w:vMerge w:val="restart"/>
            <w:vAlign w:val="center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8" w:type="dxa"/>
            <w:gridSpan w:val="2"/>
            <w:vAlign w:val="center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52" w:type="dxa"/>
            <w:vMerge w:val="restart"/>
            <w:vAlign w:val="center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внесенных изменений</w:t>
            </w:r>
          </w:p>
        </w:tc>
      </w:tr>
      <w:tr w:rsidR="009042D1" w:rsidRPr="009042D1" w:rsidTr="009042D1">
        <w:trPr>
          <w:trHeight w:val="321"/>
        </w:trPr>
        <w:tc>
          <w:tcPr>
            <w:tcW w:w="959" w:type="dxa"/>
            <w:vMerge/>
            <w:vAlign w:val="center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58" w:type="dxa"/>
            <w:vAlign w:val="center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52" w:type="dxa"/>
            <w:vMerge/>
            <w:vAlign w:val="center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2D1" w:rsidRPr="009042D1" w:rsidTr="00F95470">
        <w:trPr>
          <w:trHeight w:val="312"/>
        </w:trPr>
        <w:tc>
          <w:tcPr>
            <w:tcW w:w="6487" w:type="dxa"/>
            <w:gridSpan w:val="2"/>
          </w:tcPr>
          <w:p w:rsidR="009042D1" w:rsidRPr="009042D1" w:rsidRDefault="009042D1" w:rsidP="0090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Целые и рациональные числа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и действительным показателями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«Действительные числа»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2"/>
        </w:trPr>
        <w:tc>
          <w:tcPr>
            <w:tcW w:w="6487" w:type="dxa"/>
            <w:gridSpan w:val="2"/>
          </w:tcPr>
          <w:p w:rsidR="009042D1" w:rsidRPr="009042D1" w:rsidRDefault="009042D1" w:rsidP="0090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Степенная функция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«Степенная функция»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5528" w:type="dxa"/>
          </w:tcPr>
          <w:p w:rsidR="009042D1" w:rsidRPr="009042D1" w:rsidRDefault="009042D1" w:rsidP="0090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Геометрия. Введение.  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B328B7">
        <w:tc>
          <w:tcPr>
            <w:tcW w:w="6487" w:type="dxa"/>
            <w:gridSpan w:val="2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Параллельность прямых и плоскостей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, прямой и плоскости.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двумя прямыми. Скрещивающиеся прямые.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плоскости, свойства параллельных плоскостей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Тетраэдр и параллелепипед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C737C2">
        <w:tc>
          <w:tcPr>
            <w:tcW w:w="6487" w:type="dxa"/>
            <w:gridSpan w:val="2"/>
          </w:tcPr>
          <w:p w:rsidR="009042D1" w:rsidRPr="009042D1" w:rsidRDefault="009042D1" w:rsidP="0090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функция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график.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7424A7">
        <w:tc>
          <w:tcPr>
            <w:tcW w:w="6487" w:type="dxa"/>
            <w:gridSpan w:val="2"/>
          </w:tcPr>
          <w:p w:rsidR="009042D1" w:rsidRPr="009042D1" w:rsidRDefault="009042D1" w:rsidP="0090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Логарифмическая функция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Логарифмы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Логарифмическая функция, её свойства и график 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5A67B3">
        <w:tc>
          <w:tcPr>
            <w:tcW w:w="6487" w:type="dxa"/>
            <w:gridSpan w:val="2"/>
          </w:tcPr>
          <w:p w:rsidR="009042D1" w:rsidRPr="009042D1" w:rsidRDefault="009042D1" w:rsidP="0090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 в пространстве, параллельные прямые, перпендикулярные плоскости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Теорема о прямой, перпендикулярной к  плоскости, решение задач.</w:t>
            </w:r>
            <w:proofErr w:type="gramEnd"/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плоскости. Теорема о трёх перпендикулярах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Применение теории к решению задач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Двугранный угол, признак перпендикулярности двух плоскостей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Применение теории к решению задач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B5695B">
        <w:trPr>
          <w:trHeight w:val="285"/>
        </w:trPr>
        <w:tc>
          <w:tcPr>
            <w:tcW w:w="6487" w:type="dxa"/>
            <w:gridSpan w:val="2"/>
          </w:tcPr>
          <w:p w:rsidR="009042D1" w:rsidRPr="009042D1" w:rsidRDefault="009042D1" w:rsidP="00904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Многогранники.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площади полной и боковой поверхности.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Треугольная пирамида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Усечённая пирамида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 для вычисления боковой поверхности пирамиды 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многогранника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Симметрия правильных многогранников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0E16A1">
        <w:trPr>
          <w:trHeight w:val="285"/>
        </w:trPr>
        <w:tc>
          <w:tcPr>
            <w:tcW w:w="6487" w:type="dxa"/>
            <w:gridSpan w:val="2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Тригонометрические формулы. 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Порот</w:t>
            </w:r>
            <w:proofErr w:type="gramEnd"/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 точки вокруг начала координат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Знаки синуса, косинуса и тангенса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итого же угла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углов а и </w:t>
            </w:r>
            <w:proofErr w:type="gramStart"/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681C01">
        <w:trPr>
          <w:trHeight w:val="285"/>
        </w:trPr>
        <w:tc>
          <w:tcPr>
            <w:tcW w:w="6487" w:type="dxa"/>
            <w:gridSpan w:val="2"/>
          </w:tcPr>
          <w:p w:rsidR="009042D1" w:rsidRPr="009042D1" w:rsidRDefault="009042D1" w:rsidP="0090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110-111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=a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x = a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a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Примеры решения простейших тригонометрических неравенств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AC1820">
        <w:trPr>
          <w:trHeight w:val="285"/>
        </w:trPr>
        <w:tc>
          <w:tcPr>
            <w:tcW w:w="6487" w:type="dxa"/>
            <w:gridSpan w:val="2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</w:t>
            </w: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функции </w:t>
            </w:r>
            <w:proofErr w:type="spellStart"/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график. Обратные тригонометрические функции.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1E15CF">
        <w:trPr>
          <w:trHeight w:val="285"/>
        </w:trPr>
        <w:tc>
          <w:tcPr>
            <w:tcW w:w="6487" w:type="dxa"/>
            <w:gridSpan w:val="2"/>
          </w:tcPr>
          <w:p w:rsidR="009042D1" w:rsidRPr="009042D1" w:rsidRDefault="009042D1" w:rsidP="0090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Комбинаторика.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Правило произведения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Бином Ньютона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D1" w:rsidRPr="009042D1" w:rsidTr="009042D1">
        <w:trPr>
          <w:trHeight w:val="285"/>
        </w:trPr>
        <w:tc>
          <w:tcPr>
            <w:tcW w:w="959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552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9042D1" w:rsidRPr="009042D1" w:rsidRDefault="009042D1" w:rsidP="009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9042D1" w:rsidRPr="009042D1" w:rsidRDefault="009042D1" w:rsidP="00B35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2D1" w:rsidRDefault="009042D1" w:rsidP="00F44E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E6A" w:rsidRPr="00F44E6A" w:rsidRDefault="00F44E6A" w:rsidP="00F44E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11 класс </w:t>
      </w:r>
    </w:p>
    <w:tbl>
      <w:tblPr>
        <w:tblW w:w="9922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992"/>
        <w:gridCol w:w="5386"/>
        <w:gridCol w:w="992"/>
        <w:gridCol w:w="969"/>
        <w:gridCol w:w="1583"/>
      </w:tblGrid>
      <w:tr w:rsidR="00F44E6A" w:rsidRPr="00F44E6A" w:rsidTr="00F44E6A">
        <w:trPr>
          <w:trHeight w:val="14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урока</w:t>
            </w: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            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44E6A" w:rsidRPr="00F44E6A" w:rsidRDefault="00F44E6A" w:rsidP="00F44E6A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Причина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внесенных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измнений</w:t>
            </w:r>
            <w:proofErr w:type="spellEnd"/>
          </w:p>
        </w:tc>
      </w:tr>
      <w:tr w:rsidR="00F44E6A" w:rsidRPr="00F44E6A" w:rsidTr="00F44E6A">
        <w:trPr>
          <w:trHeight w:val="14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4E6A" w:rsidRPr="00F44E6A" w:rsidRDefault="00F44E6A" w:rsidP="00F44E6A">
            <w:pPr>
              <w:keepNext/>
              <w:tabs>
                <w:tab w:val="num" w:pos="432"/>
              </w:tabs>
              <w:suppressAutoHyphens/>
              <w:snapToGrid w:val="0"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Векторы в пространстве. Метод координат. Движения</w:t>
            </w: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1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4 - 6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Компланарные векторы, признак  </w:t>
            </w:r>
            <w:proofErr w:type="spellStart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компланарности</w:t>
            </w:r>
            <w:proofErr w:type="spellEnd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векторов,  Разложение вектора по трём некомпланарным векторам.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№1 по теме « Векторы в пространстве»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– 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Прямоугольная система координат в пространстве, координаты точки, вектора, правила сложения, вычитания, умножения вектора на число. Координаты середины отрезка, длина вектора через его координаты и расстояние </w:t>
            </w: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между двумя точками.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 – 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Угол между векторами. Скалярное произведение векторов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3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– 14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Вычисление углов между прямыми и плоскостями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31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– 16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Движения пространства, виды движений.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315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№2 по теме «Метод координат в пространстве»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315"/>
        </w:trPr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Производная и её геометрический смысл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3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18 -19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производной, механический смысл производной, Формулы производных элементарных функций, простейшие правила вычисления производных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3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20 -21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Формулы для вычисления производной степенной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22 -23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 нахождения  производных суммы, произведения и частного, производная сложной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24 -25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элементарных функций, производные показательной, логарифмической и тригонометрических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26 -27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Определение углового коэффициента прямо</w:t>
            </w:r>
            <w:r w:rsidR="009042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й, угла между прямой и осью ОХ,</w:t>
            </w: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геометрического смысла производной, уравнение касательной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Контрольная работа №3 «Производная и ее геометрический смысл»</w:t>
            </w:r>
            <w:proofErr w:type="gramStart"/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61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Применение производной к исследованию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29 -30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Достаточный признак возрастания (убывания), теорема Лагранжа, понятия «промежутки монотонности функции»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31 -32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Точки максимума и минимума, необходимый признак экстремума (т. Ферма) и достаточный признак максимума и минимума, стационарные и критические точки функции. Точки экстремума.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33 -34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Схема исследования функции, метод построения графика чётной (нечётной) функции.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35 -37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Алгоритм нахождения наибольшего и наименьшего значений функции на отрезке и на интервале; правило нахождения наибольшего и наименьшего значений функции на отрезке (на интервале).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Производная высших порядков (второго, третьего и т.д.); выпуклости (выпуклость вверх, вниз), точки перегиба,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№4 «Применение производной к исследованию функций»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42D1" w:rsidRPr="00F44E6A" w:rsidTr="0020674F">
        <w:trPr>
          <w:trHeight w:val="291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Первообразная</w:t>
            </w:r>
            <w:proofErr w:type="gramEnd"/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интеграл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1" w:rsidRPr="009042D1" w:rsidRDefault="009042D1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0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40 -41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Первообразная</w:t>
            </w:r>
            <w:proofErr w:type="gramEnd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основное свойство первообразной.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42 -43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Таблица </w:t>
            </w:r>
            <w:proofErr w:type="gramStart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первообразных</w:t>
            </w:r>
            <w:proofErr w:type="gramEnd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правила интегрирования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44 -46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Криволинейная трапеция, формула вычисления площади криволинейной трапеции, интеграл,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47 -49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Формула Ньютона – Лейбница, вычисление интегралов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50 -52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Вычисление площадей фигур, ограниченных графиками различных функций с помощью интеграла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Простейшие дифференциальные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Контрольная работа №5 по теме «Первообразная и интеграл»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42D1" w:rsidRPr="00F44E6A" w:rsidTr="00881CA2">
        <w:trPr>
          <w:trHeight w:val="282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Цилиндр, конус, шар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1" w:rsidRPr="009042D1" w:rsidRDefault="009042D1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0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3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Понятие цилиндрической поверхности, цилиндра и его элементов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3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 формул для вычисления площади боковой и полной поверхности цилиндра.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3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Понятие конической поверхности, конуса и его элементов.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Понятие усеченного конуса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 формулы для вычисления боковой и полной поверхности конуса и усечённого конуса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нахождение элементов цилиндра и конуса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Сфера и шар,  уравнение сферы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Взаимное расположение сферы и плоскости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Теоремы о касательной плоскости  к 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58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сферы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58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65 -66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на многогранники,  цилиндр</w:t>
            </w:r>
            <w:proofErr w:type="gramStart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конус и шар.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9042D1">
        <w:trPr>
          <w:trHeight w:val="258"/>
        </w:trPr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№6 по теме « Цилиндр, конус и шар»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auto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42D1" w:rsidRPr="00F44E6A" w:rsidTr="009042D1">
        <w:trPr>
          <w:trHeight w:val="29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Объемы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D1" w:rsidRPr="009042D1" w:rsidRDefault="009042D1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0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9042D1">
        <w:trPr>
          <w:trHeight w:val="291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Понятие объема и его свойства.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прямоугольного параллелепипеда.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прямоугольной, прямой призмы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цилиндра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Вычисление объемов тел с помощью интеграла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наклонной призмы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пирамиды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конуса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76 -77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применение формул вычисления объёмов 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78 -79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шара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80 -81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шарового сегмента, шарового слоя, сектора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82 -83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на многогранники, цилиндр, конус и шар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Контрольная работа №7 по теме «Объемы тел»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42D1" w:rsidRPr="00F44E6A" w:rsidTr="00812789">
        <w:trPr>
          <w:trHeight w:val="291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Элементы теории вероятностей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1" w:rsidRPr="009042D1" w:rsidRDefault="009042D1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0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D1" w:rsidRPr="00F44E6A" w:rsidRDefault="009042D1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85 -86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Вероятностное пространство, алгебра событий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87 -88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Вероятность событий. Теоремы сложения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89 -90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Независимые случайные события. Формула </w:t>
            </w: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умножения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91 -92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Условная вероятность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93 -94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вероятности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№8 по теме «Элементы теории вероятностей»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96 -103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вопросов по алгебре и началам анализа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104 - 109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 вопросов по геометрии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 –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за весь курс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131-132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Итоговая контрольная работа №8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4E6A" w:rsidRPr="00F44E6A" w:rsidTr="00F44E6A">
        <w:trPr>
          <w:trHeight w:val="2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133-136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выполнения </w:t>
            </w:r>
            <w:proofErr w:type="spellStart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к.р</w:t>
            </w:r>
            <w:proofErr w:type="spellEnd"/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E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A" w:rsidRPr="00F44E6A" w:rsidRDefault="00F44E6A" w:rsidP="00F44E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16D1" w:rsidRPr="00F44E6A" w:rsidRDefault="006016D1" w:rsidP="00F44E6A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44E6A" w:rsidRDefault="00F44E6A" w:rsidP="00F4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E6A" w:rsidRDefault="00F44E6A" w:rsidP="00F4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5BF1" w:rsidRDefault="00965BF1" w:rsidP="00833F6D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sectPr w:rsidR="0096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6A" w:rsidRDefault="00F44E6A" w:rsidP="003A78FB">
      <w:pPr>
        <w:spacing w:after="0" w:line="240" w:lineRule="auto"/>
      </w:pPr>
      <w:r>
        <w:separator/>
      </w:r>
    </w:p>
  </w:endnote>
  <w:endnote w:type="continuationSeparator" w:id="0">
    <w:p w:rsidR="00F44E6A" w:rsidRDefault="00F44E6A" w:rsidP="003A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6A" w:rsidRDefault="00F44E6A" w:rsidP="003A78FB">
      <w:pPr>
        <w:spacing w:after="0" w:line="240" w:lineRule="auto"/>
      </w:pPr>
      <w:r>
        <w:separator/>
      </w:r>
    </w:p>
  </w:footnote>
  <w:footnote w:type="continuationSeparator" w:id="0">
    <w:p w:rsidR="00F44E6A" w:rsidRDefault="00F44E6A" w:rsidP="003A78FB">
      <w:pPr>
        <w:spacing w:after="0" w:line="240" w:lineRule="auto"/>
      </w:pPr>
      <w:r>
        <w:continuationSeparator/>
      </w:r>
    </w:p>
  </w:footnote>
  <w:footnote w:id="1">
    <w:p w:rsidR="00F44E6A" w:rsidRDefault="00F44E6A" w:rsidP="003A78FB">
      <w:pPr>
        <w:pStyle w:val="a4"/>
      </w:pPr>
      <w:r>
        <w:rPr>
          <w:rStyle w:val="a6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F44E6A" w:rsidRDefault="00F44E6A" w:rsidP="003A78FB">
      <w:pPr>
        <w:pStyle w:val="a4"/>
      </w:pPr>
      <w:r>
        <w:rPr>
          <w:rStyle w:val="a6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4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58F4074"/>
    <w:multiLevelType w:val="hybridMultilevel"/>
    <w:tmpl w:val="A4A85442"/>
    <w:lvl w:ilvl="0" w:tplc="ED44CA02">
      <w:start w:val="1"/>
      <w:numFmt w:val="decimal"/>
      <w:lvlText w:val="%1."/>
      <w:lvlJc w:val="left"/>
      <w:pPr>
        <w:ind w:left="148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8580838">
      <w:start w:val="1"/>
      <w:numFmt w:val="decimal"/>
      <w:lvlText w:val="%2"/>
      <w:lvlJc w:val="left"/>
      <w:pPr>
        <w:ind w:left="5232" w:hanging="180"/>
        <w:jc w:val="right"/>
      </w:pPr>
      <w:rPr>
        <w:rFonts w:hint="default"/>
        <w:spacing w:val="-1"/>
        <w:w w:val="100"/>
        <w:lang w:val="ru-RU" w:eastAsia="ru-RU" w:bidi="ru-RU"/>
      </w:rPr>
    </w:lvl>
    <w:lvl w:ilvl="2" w:tplc="938E407C">
      <w:numFmt w:val="bullet"/>
      <w:lvlText w:val="•"/>
      <w:lvlJc w:val="left"/>
      <w:pPr>
        <w:ind w:left="5880" w:hanging="180"/>
      </w:pPr>
      <w:rPr>
        <w:rFonts w:hint="default"/>
        <w:lang w:val="ru-RU" w:eastAsia="ru-RU" w:bidi="ru-RU"/>
      </w:rPr>
    </w:lvl>
    <w:lvl w:ilvl="3" w:tplc="3A901420">
      <w:numFmt w:val="bullet"/>
      <w:lvlText w:val="•"/>
      <w:lvlJc w:val="left"/>
      <w:pPr>
        <w:ind w:left="6521" w:hanging="180"/>
      </w:pPr>
      <w:rPr>
        <w:rFonts w:hint="default"/>
        <w:lang w:val="ru-RU" w:eastAsia="ru-RU" w:bidi="ru-RU"/>
      </w:rPr>
    </w:lvl>
    <w:lvl w:ilvl="4" w:tplc="95D0D818">
      <w:numFmt w:val="bullet"/>
      <w:lvlText w:val="•"/>
      <w:lvlJc w:val="left"/>
      <w:pPr>
        <w:ind w:left="7162" w:hanging="180"/>
      </w:pPr>
      <w:rPr>
        <w:rFonts w:hint="default"/>
        <w:lang w:val="ru-RU" w:eastAsia="ru-RU" w:bidi="ru-RU"/>
      </w:rPr>
    </w:lvl>
    <w:lvl w:ilvl="5" w:tplc="9488B9EE">
      <w:numFmt w:val="bullet"/>
      <w:lvlText w:val="•"/>
      <w:lvlJc w:val="left"/>
      <w:pPr>
        <w:ind w:left="7802" w:hanging="180"/>
      </w:pPr>
      <w:rPr>
        <w:rFonts w:hint="default"/>
        <w:lang w:val="ru-RU" w:eastAsia="ru-RU" w:bidi="ru-RU"/>
      </w:rPr>
    </w:lvl>
    <w:lvl w:ilvl="6" w:tplc="7680802E">
      <w:numFmt w:val="bullet"/>
      <w:lvlText w:val="•"/>
      <w:lvlJc w:val="left"/>
      <w:pPr>
        <w:ind w:left="8443" w:hanging="180"/>
      </w:pPr>
      <w:rPr>
        <w:rFonts w:hint="default"/>
        <w:lang w:val="ru-RU" w:eastAsia="ru-RU" w:bidi="ru-RU"/>
      </w:rPr>
    </w:lvl>
    <w:lvl w:ilvl="7" w:tplc="0A42D3EA">
      <w:numFmt w:val="bullet"/>
      <w:lvlText w:val="•"/>
      <w:lvlJc w:val="left"/>
      <w:pPr>
        <w:ind w:left="9084" w:hanging="180"/>
      </w:pPr>
      <w:rPr>
        <w:rFonts w:hint="default"/>
        <w:lang w:val="ru-RU" w:eastAsia="ru-RU" w:bidi="ru-RU"/>
      </w:rPr>
    </w:lvl>
    <w:lvl w:ilvl="8" w:tplc="31804B50">
      <w:numFmt w:val="bullet"/>
      <w:lvlText w:val="•"/>
      <w:lvlJc w:val="left"/>
      <w:pPr>
        <w:ind w:left="9724" w:hanging="180"/>
      </w:pPr>
      <w:rPr>
        <w:rFonts w:hint="default"/>
        <w:lang w:val="ru-RU" w:eastAsia="ru-RU" w:bidi="ru-RU"/>
      </w:rPr>
    </w:lvl>
  </w:abstractNum>
  <w:abstractNum w:abstractNumId="7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518B7"/>
    <w:multiLevelType w:val="hybridMultilevel"/>
    <w:tmpl w:val="A614DD96"/>
    <w:lvl w:ilvl="0" w:tplc="73E23870">
      <w:start w:val="3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14"/>
  </w:num>
  <w:num w:numId="12">
    <w:abstractNumId w:val="11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0"/>
    <w:rsid w:val="000131D2"/>
    <w:rsid w:val="00021B1B"/>
    <w:rsid w:val="00024B9B"/>
    <w:rsid w:val="00053C1F"/>
    <w:rsid w:val="00054DE3"/>
    <w:rsid w:val="000642FF"/>
    <w:rsid w:val="00065F32"/>
    <w:rsid w:val="000738AF"/>
    <w:rsid w:val="00081BB6"/>
    <w:rsid w:val="00082F26"/>
    <w:rsid w:val="000E5631"/>
    <w:rsid w:val="00105498"/>
    <w:rsid w:val="001261A5"/>
    <w:rsid w:val="00162292"/>
    <w:rsid w:val="001906D1"/>
    <w:rsid w:val="001C70EB"/>
    <w:rsid w:val="001D58F3"/>
    <w:rsid w:val="00233A07"/>
    <w:rsid w:val="0028667F"/>
    <w:rsid w:val="002909F4"/>
    <w:rsid w:val="002C4BE6"/>
    <w:rsid w:val="002E4DCD"/>
    <w:rsid w:val="0030780A"/>
    <w:rsid w:val="00335BDF"/>
    <w:rsid w:val="003A78FB"/>
    <w:rsid w:val="003D3CD5"/>
    <w:rsid w:val="00421E11"/>
    <w:rsid w:val="00422282"/>
    <w:rsid w:val="00430994"/>
    <w:rsid w:val="004365C2"/>
    <w:rsid w:val="00454310"/>
    <w:rsid w:val="0047029D"/>
    <w:rsid w:val="00493F7E"/>
    <w:rsid w:val="00497B58"/>
    <w:rsid w:val="004B7143"/>
    <w:rsid w:val="00504767"/>
    <w:rsid w:val="00504FA2"/>
    <w:rsid w:val="00555F21"/>
    <w:rsid w:val="00560D69"/>
    <w:rsid w:val="005B1F6E"/>
    <w:rsid w:val="006016D1"/>
    <w:rsid w:val="00604C59"/>
    <w:rsid w:val="006144FD"/>
    <w:rsid w:val="00616514"/>
    <w:rsid w:val="00653058"/>
    <w:rsid w:val="006C7DA2"/>
    <w:rsid w:val="006D388F"/>
    <w:rsid w:val="006D7680"/>
    <w:rsid w:val="00730FF6"/>
    <w:rsid w:val="0078040B"/>
    <w:rsid w:val="00782835"/>
    <w:rsid w:val="007E4AF1"/>
    <w:rsid w:val="00810481"/>
    <w:rsid w:val="00833F6D"/>
    <w:rsid w:val="00845DBD"/>
    <w:rsid w:val="00861CBA"/>
    <w:rsid w:val="008A319D"/>
    <w:rsid w:val="008D7A47"/>
    <w:rsid w:val="009042D1"/>
    <w:rsid w:val="009055C0"/>
    <w:rsid w:val="00933D74"/>
    <w:rsid w:val="00935C9B"/>
    <w:rsid w:val="009431EF"/>
    <w:rsid w:val="00965BF1"/>
    <w:rsid w:val="00976EA1"/>
    <w:rsid w:val="009D1915"/>
    <w:rsid w:val="009E72A4"/>
    <w:rsid w:val="00A2367C"/>
    <w:rsid w:val="00A36CC2"/>
    <w:rsid w:val="00A47495"/>
    <w:rsid w:val="00A62334"/>
    <w:rsid w:val="00A939E6"/>
    <w:rsid w:val="00B16D6E"/>
    <w:rsid w:val="00B439C9"/>
    <w:rsid w:val="00BD6621"/>
    <w:rsid w:val="00BE1FB4"/>
    <w:rsid w:val="00BF69CD"/>
    <w:rsid w:val="00C04879"/>
    <w:rsid w:val="00C126FB"/>
    <w:rsid w:val="00CA170E"/>
    <w:rsid w:val="00CD3825"/>
    <w:rsid w:val="00DE1737"/>
    <w:rsid w:val="00DE2B08"/>
    <w:rsid w:val="00E169D8"/>
    <w:rsid w:val="00E2131E"/>
    <w:rsid w:val="00E62A1A"/>
    <w:rsid w:val="00E969BF"/>
    <w:rsid w:val="00F11857"/>
    <w:rsid w:val="00F2410B"/>
    <w:rsid w:val="00F44E6A"/>
    <w:rsid w:val="00F46778"/>
    <w:rsid w:val="00FA0486"/>
    <w:rsid w:val="00FA6474"/>
    <w:rsid w:val="00FA751A"/>
    <w:rsid w:val="00FD2AAE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131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E1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3A78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3A78FB"/>
    <w:rPr>
      <w:sz w:val="20"/>
      <w:szCs w:val="20"/>
    </w:rPr>
  </w:style>
  <w:style w:type="character" w:styleId="a6">
    <w:name w:val="footnote reference"/>
    <w:rsid w:val="003A78FB"/>
    <w:rPr>
      <w:rFonts w:cs="Times New Roman"/>
      <w:vertAlign w:val="superscript"/>
    </w:rPr>
  </w:style>
  <w:style w:type="paragraph" w:customStyle="1" w:styleId="a">
    <w:name w:val="Перечисление"/>
    <w:uiPriority w:val="99"/>
    <w:qFormat/>
    <w:rsid w:val="003A78FB"/>
    <w:pPr>
      <w:numPr>
        <w:numId w:val="1"/>
      </w:numPr>
      <w:tabs>
        <w:tab w:val="num" w:pos="360"/>
      </w:tabs>
      <w:spacing w:after="60"/>
      <w:ind w:left="0" w:firstLine="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Normal (Web)"/>
    <w:basedOn w:val="a0"/>
    <w:uiPriority w:val="99"/>
    <w:unhideWhenUsed/>
    <w:rsid w:val="003A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8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8040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78040B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7804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78040B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78040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uiPriority w:val="99"/>
    <w:rsid w:val="0078040B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0"/>
    <w:uiPriority w:val="34"/>
    <w:qFormat/>
    <w:rsid w:val="000131D2"/>
    <w:pPr>
      <w:ind w:left="720"/>
      <w:contextualSpacing/>
    </w:pPr>
  </w:style>
  <w:style w:type="table" w:styleId="ab">
    <w:name w:val="Table Grid"/>
    <w:basedOn w:val="a2"/>
    <w:uiPriority w:val="59"/>
    <w:rsid w:val="00F2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131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E1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3A78F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3A78FB"/>
    <w:rPr>
      <w:sz w:val="20"/>
      <w:szCs w:val="20"/>
    </w:rPr>
  </w:style>
  <w:style w:type="character" w:styleId="a6">
    <w:name w:val="footnote reference"/>
    <w:rsid w:val="003A78FB"/>
    <w:rPr>
      <w:rFonts w:cs="Times New Roman"/>
      <w:vertAlign w:val="superscript"/>
    </w:rPr>
  </w:style>
  <w:style w:type="paragraph" w:customStyle="1" w:styleId="a">
    <w:name w:val="Перечисление"/>
    <w:uiPriority w:val="99"/>
    <w:qFormat/>
    <w:rsid w:val="003A78FB"/>
    <w:pPr>
      <w:numPr>
        <w:numId w:val="1"/>
      </w:numPr>
      <w:tabs>
        <w:tab w:val="num" w:pos="360"/>
      </w:tabs>
      <w:spacing w:after="60"/>
      <w:ind w:left="0" w:firstLine="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7">
    <w:name w:val="Normal (Web)"/>
    <w:basedOn w:val="a0"/>
    <w:uiPriority w:val="99"/>
    <w:unhideWhenUsed/>
    <w:rsid w:val="003A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8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8040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78040B"/>
    <w:pPr>
      <w:widowControl w:val="0"/>
      <w:autoSpaceDE w:val="0"/>
      <w:autoSpaceDN w:val="0"/>
      <w:adjustRightInd w:val="0"/>
      <w:spacing w:after="0" w:line="3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78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7804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78040B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78040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uiPriority w:val="99"/>
    <w:rsid w:val="0078040B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0"/>
    <w:uiPriority w:val="34"/>
    <w:qFormat/>
    <w:rsid w:val="000131D2"/>
    <w:pPr>
      <w:ind w:left="720"/>
      <w:contextualSpacing/>
    </w:pPr>
  </w:style>
  <w:style w:type="table" w:styleId="ab">
    <w:name w:val="Table Grid"/>
    <w:basedOn w:val="a2"/>
    <w:uiPriority w:val="59"/>
    <w:rsid w:val="00F24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7C40-7F0F-4517-A5A6-576A6952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23</Pages>
  <Words>7337</Words>
  <Characters>41826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TOSHA</cp:lastModifiedBy>
  <cp:revision>6</cp:revision>
  <cp:lastPrinted>2018-06-26T08:49:00Z</cp:lastPrinted>
  <dcterms:created xsi:type="dcterms:W3CDTF">2018-10-04T11:33:00Z</dcterms:created>
  <dcterms:modified xsi:type="dcterms:W3CDTF">2018-10-13T12:50:00Z</dcterms:modified>
</cp:coreProperties>
</file>