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6E" w:rsidRDefault="00773F6E" w:rsidP="001C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6E" w:rsidRPr="00C44E91" w:rsidRDefault="00773F6E" w:rsidP="00773F6E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bidi="ru-RU"/>
        </w:rPr>
      </w:pPr>
      <w:r w:rsidRPr="00C44E91">
        <w:rPr>
          <w:rFonts w:ascii="Times New Roman" w:eastAsia="Times New Roman" w:hAnsi="Times New Roman"/>
          <w:lang w:bidi="ru-RU"/>
        </w:rPr>
        <w:t xml:space="preserve">Муниципальное автономное общеобразовательное учреждение 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bidi="ru-RU"/>
        </w:rPr>
      </w:pPr>
      <w:r>
        <w:rPr>
          <w:rFonts w:ascii="Times New Roman" w:eastAsia="Times New Roman" w:hAnsi="Times New Roman"/>
          <w:lang w:bidi="ru-RU"/>
        </w:rPr>
        <w:t>с</w:t>
      </w:r>
      <w:r w:rsidRPr="00C44E91">
        <w:rPr>
          <w:rFonts w:ascii="Times New Roman" w:eastAsia="Times New Roman" w:hAnsi="Times New Roman"/>
          <w:lang w:bidi="ru-RU"/>
        </w:rPr>
        <w:t>редняя общеобразовательная школа № 19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bidi="ru-RU"/>
        </w:rPr>
      </w:pPr>
      <w:r w:rsidRPr="00C44E91">
        <w:rPr>
          <w:rFonts w:ascii="Times New Roman" w:eastAsia="Times New Roman" w:hAnsi="Times New Roman"/>
          <w:lang w:bidi="ru-RU"/>
        </w:rPr>
        <w:t>Малышевского городского округа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773F6E" w:rsidRPr="00C44E91" w:rsidRDefault="00773F6E" w:rsidP="004137B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C44E91">
        <w:rPr>
          <w:rFonts w:ascii="Times New Roman" w:eastAsia="Times New Roman" w:hAnsi="Times New Roman"/>
          <w:b/>
          <w:sz w:val="24"/>
          <w:szCs w:val="24"/>
          <w:lang w:bidi="ru-RU"/>
        </w:rPr>
        <w:t>Приложение к основной образовательной программе основного общего образования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7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ru-RU"/>
        </w:rPr>
      </w:pPr>
      <w:r w:rsidRPr="00C44E91">
        <w:rPr>
          <w:rFonts w:ascii="Times New Roman" w:eastAsia="Times New Roman" w:hAnsi="Times New Roman"/>
          <w:b/>
          <w:sz w:val="36"/>
          <w:szCs w:val="36"/>
          <w:lang w:bidi="ru-RU"/>
        </w:rPr>
        <w:t xml:space="preserve">Рабочая программа 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ru-RU"/>
        </w:rPr>
      </w:pPr>
      <w:r>
        <w:rPr>
          <w:rFonts w:ascii="Times New Roman" w:eastAsia="Times New Roman" w:hAnsi="Times New Roman"/>
          <w:sz w:val="36"/>
          <w:szCs w:val="36"/>
          <w:lang w:bidi="ru-RU"/>
        </w:rPr>
        <w:t xml:space="preserve">среднего </w:t>
      </w:r>
      <w:r w:rsidRPr="00C44E91">
        <w:rPr>
          <w:rFonts w:ascii="Times New Roman" w:eastAsia="Times New Roman" w:hAnsi="Times New Roman"/>
          <w:sz w:val="36"/>
          <w:szCs w:val="36"/>
          <w:lang w:bidi="ru-RU"/>
        </w:rPr>
        <w:t xml:space="preserve">общего образования 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ru-RU"/>
        </w:rPr>
      </w:pPr>
      <w:r>
        <w:rPr>
          <w:rFonts w:ascii="Times New Roman" w:eastAsia="Times New Roman" w:hAnsi="Times New Roman"/>
          <w:sz w:val="36"/>
          <w:szCs w:val="36"/>
          <w:lang w:bidi="ru-RU"/>
        </w:rPr>
        <w:t>курса</w:t>
      </w:r>
      <w:r w:rsidRPr="00C44E91">
        <w:rPr>
          <w:rFonts w:ascii="Times New Roman" w:eastAsia="Times New Roman" w:hAnsi="Times New Roman"/>
          <w:sz w:val="36"/>
          <w:szCs w:val="36"/>
          <w:lang w:bidi="ru-RU"/>
        </w:rPr>
        <w:t xml:space="preserve"> «</w:t>
      </w:r>
      <w:r>
        <w:rPr>
          <w:rFonts w:ascii="Times New Roman" w:eastAsia="Times New Roman" w:hAnsi="Times New Roman"/>
          <w:sz w:val="36"/>
          <w:szCs w:val="36"/>
          <w:lang w:bidi="ru-RU"/>
        </w:rPr>
        <w:t>Практикум по обществознанию</w:t>
      </w:r>
      <w:r w:rsidRPr="00C44E91">
        <w:rPr>
          <w:rFonts w:ascii="Times New Roman" w:eastAsia="Times New Roman" w:hAnsi="Times New Roman"/>
          <w:sz w:val="36"/>
          <w:szCs w:val="36"/>
          <w:lang w:bidi="ru-RU"/>
        </w:rPr>
        <w:t>»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ru-RU"/>
        </w:rPr>
      </w:pPr>
      <w:r>
        <w:rPr>
          <w:rFonts w:ascii="Times New Roman" w:eastAsia="Times New Roman" w:hAnsi="Times New Roman"/>
          <w:sz w:val="36"/>
          <w:szCs w:val="36"/>
          <w:lang w:bidi="ru-RU"/>
        </w:rPr>
        <w:t>10-11</w:t>
      </w:r>
      <w:r w:rsidRPr="00C44E91">
        <w:rPr>
          <w:rFonts w:ascii="Times New Roman" w:eastAsia="Times New Roman" w:hAnsi="Times New Roman"/>
          <w:sz w:val="36"/>
          <w:szCs w:val="36"/>
          <w:lang w:bidi="ru-RU"/>
        </w:rPr>
        <w:t xml:space="preserve"> класс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ru-RU"/>
        </w:rPr>
      </w:pPr>
      <w:r w:rsidRPr="00C44E91">
        <w:rPr>
          <w:rFonts w:ascii="Times New Roman" w:eastAsia="Times New Roman" w:hAnsi="Times New Roman"/>
          <w:sz w:val="36"/>
          <w:szCs w:val="36"/>
          <w:lang w:bidi="ru-RU"/>
        </w:rPr>
        <w:t xml:space="preserve">(нормативный срок освоения: </w:t>
      </w:r>
      <w:r>
        <w:rPr>
          <w:rFonts w:ascii="Times New Roman" w:eastAsia="Times New Roman" w:hAnsi="Times New Roman"/>
          <w:sz w:val="36"/>
          <w:szCs w:val="36"/>
          <w:lang w:bidi="ru-RU"/>
        </w:rPr>
        <w:t>2 года</w:t>
      </w:r>
      <w:r w:rsidRPr="00C44E91">
        <w:rPr>
          <w:rFonts w:ascii="Times New Roman" w:eastAsia="Times New Roman" w:hAnsi="Times New Roman"/>
          <w:spacing w:val="-4"/>
          <w:sz w:val="36"/>
          <w:szCs w:val="36"/>
          <w:lang w:bidi="ru-RU"/>
        </w:rPr>
        <w:t>)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60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4137B5" w:rsidRPr="00C44E91" w:rsidRDefault="004137B5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C44E91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lastRenderedPageBreak/>
        <w:t>Содержание</w:t>
      </w:r>
    </w:p>
    <w:p w:rsidR="00773F6E" w:rsidRPr="00C44E91" w:rsidRDefault="00773F6E" w:rsidP="00773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bidi="ru-RU"/>
        </w:rPr>
      </w:pPr>
    </w:p>
    <w:p w:rsidR="00773F6E" w:rsidRPr="00C44E91" w:rsidRDefault="00773F6E" w:rsidP="00773F6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lang w:bidi="ru-RU"/>
        </w:rPr>
      </w:pPr>
      <w:bookmarkStart w:id="0" w:name="_Hlk526948512"/>
      <w:r w:rsidRPr="00C44E91">
        <w:rPr>
          <w:rFonts w:ascii="Times New Roman" w:eastAsia="Times New Roman" w:hAnsi="Times New Roman"/>
          <w:sz w:val="24"/>
          <w:lang w:bidi="ru-RU"/>
        </w:rPr>
        <w:t>Планируемые результаты освоения учебного</w:t>
      </w:r>
      <w:r w:rsidRPr="00C44E91">
        <w:rPr>
          <w:rFonts w:ascii="Times New Roman" w:eastAsia="Times New Roman" w:hAnsi="Times New Roman"/>
          <w:spacing w:val="-1"/>
          <w:sz w:val="24"/>
          <w:lang w:bidi="ru-RU"/>
        </w:rPr>
        <w:t xml:space="preserve"> </w:t>
      </w:r>
      <w:r w:rsidRPr="00C44E91">
        <w:rPr>
          <w:rFonts w:ascii="Times New Roman" w:eastAsia="Times New Roman" w:hAnsi="Times New Roman"/>
          <w:sz w:val="24"/>
          <w:lang w:bidi="ru-RU"/>
        </w:rPr>
        <w:t>предмета</w:t>
      </w:r>
    </w:p>
    <w:bookmarkEnd w:id="0"/>
    <w:p w:rsidR="00773F6E" w:rsidRPr="00C44E91" w:rsidRDefault="00773F6E" w:rsidP="00773F6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lang w:bidi="ru-RU"/>
        </w:rPr>
      </w:pPr>
      <w:r w:rsidRPr="00C44E91">
        <w:rPr>
          <w:rFonts w:ascii="Times New Roman" w:eastAsia="Times New Roman" w:hAnsi="Times New Roman"/>
          <w:sz w:val="24"/>
          <w:lang w:bidi="ru-RU"/>
        </w:rPr>
        <w:t>Содержание учебного предмета</w:t>
      </w:r>
    </w:p>
    <w:p w:rsidR="00773F6E" w:rsidRPr="00C44E91" w:rsidRDefault="00773F6E" w:rsidP="00773F6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lang w:bidi="ru-RU"/>
        </w:rPr>
      </w:pPr>
      <w:r w:rsidRPr="00C44E91">
        <w:rPr>
          <w:rFonts w:ascii="Times New Roman" w:eastAsia="Times New Roman" w:hAnsi="Times New Roman"/>
          <w:sz w:val="24"/>
          <w:lang w:bidi="ru-RU"/>
        </w:rPr>
        <w:t>Тематическое</w:t>
      </w:r>
      <w:r w:rsidRPr="00C44E91">
        <w:rPr>
          <w:rFonts w:ascii="Times New Roman" w:eastAsia="Times New Roman" w:hAnsi="Times New Roman"/>
          <w:spacing w:val="-2"/>
          <w:sz w:val="24"/>
          <w:lang w:bidi="ru-RU"/>
        </w:rPr>
        <w:t xml:space="preserve"> </w:t>
      </w:r>
      <w:r w:rsidRPr="00C44E91">
        <w:rPr>
          <w:rFonts w:ascii="Times New Roman" w:eastAsia="Times New Roman" w:hAnsi="Times New Roman"/>
          <w:sz w:val="24"/>
          <w:lang w:bidi="ru-RU"/>
        </w:rPr>
        <w:t>планирование</w:t>
      </w: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773F6E" w:rsidRDefault="00773F6E" w:rsidP="00773F6E">
      <w:pPr>
        <w:pStyle w:val="Default"/>
        <w:rPr>
          <w:b/>
          <w:bCs/>
        </w:rPr>
      </w:pPr>
    </w:p>
    <w:p w:rsidR="004137B5" w:rsidRDefault="004137B5" w:rsidP="00773F6E">
      <w:pPr>
        <w:pStyle w:val="Default"/>
        <w:rPr>
          <w:b/>
          <w:bCs/>
        </w:rPr>
      </w:pPr>
    </w:p>
    <w:p w:rsidR="004137B5" w:rsidRDefault="004137B5" w:rsidP="00773F6E">
      <w:pPr>
        <w:pStyle w:val="Default"/>
        <w:rPr>
          <w:b/>
          <w:bCs/>
        </w:rPr>
      </w:pPr>
    </w:p>
    <w:p w:rsidR="004137B5" w:rsidRDefault="004137B5" w:rsidP="00773F6E">
      <w:pPr>
        <w:pStyle w:val="Default"/>
        <w:rPr>
          <w:b/>
          <w:bCs/>
        </w:rPr>
      </w:pPr>
    </w:p>
    <w:p w:rsidR="00773F6E" w:rsidRDefault="00773F6E" w:rsidP="001C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6E" w:rsidRDefault="00773F6E" w:rsidP="001C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F8" w:rsidRPr="00773F6E" w:rsidRDefault="00E008F8" w:rsidP="0077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3F6E">
        <w:rPr>
          <w:rFonts w:ascii="Times New Roman" w:hAnsi="Times New Roman" w:cs="Times New Roman"/>
          <w:sz w:val="24"/>
          <w:szCs w:val="28"/>
        </w:rPr>
        <w:lastRenderedPageBreak/>
        <w:t xml:space="preserve">Курс является практико-ориентированным, призван помочь будущим </w:t>
      </w:r>
      <w:r w:rsidR="00773F6E" w:rsidRPr="00773F6E">
        <w:rPr>
          <w:rFonts w:ascii="Times New Roman" w:hAnsi="Times New Roman" w:cs="Times New Roman"/>
          <w:sz w:val="24"/>
          <w:szCs w:val="28"/>
        </w:rPr>
        <w:t>выпускникам повторить</w:t>
      </w:r>
      <w:r w:rsidRPr="00773F6E">
        <w:rPr>
          <w:rFonts w:ascii="Times New Roman" w:hAnsi="Times New Roman" w:cs="Times New Roman"/>
          <w:sz w:val="24"/>
          <w:szCs w:val="28"/>
        </w:rPr>
        <w:t>, систематизировать и более углубленно изучить отдельные сложные вопросы изучаемого материала по курсу обществознания средней школы и подготовиться к сдаче ЕГЭ. Кроме того, важным является выработка умения по написанию эссе</w:t>
      </w:r>
      <w:r w:rsidR="00707C52" w:rsidRPr="00773F6E">
        <w:rPr>
          <w:rFonts w:ascii="Times New Roman" w:hAnsi="Times New Roman" w:cs="Times New Roman"/>
          <w:sz w:val="24"/>
          <w:szCs w:val="28"/>
        </w:rPr>
        <w:t xml:space="preserve"> (в</w:t>
      </w:r>
      <w:r w:rsidRPr="00773F6E">
        <w:rPr>
          <w:rFonts w:ascii="Times New Roman" w:hAnsi="Times New Roman" w:cs="Times New Roman"/>
          <w:sz w:val="24"/>
          <w:szCs w:val="28"/>
        </w:rPr>
        <w:t xml:space="preserve"> рамках уроков</w:t>
      </w:r>
      <w:r w:rsidR="00707C52" w:rsidRPr="00773F6E">
        <w:rPr>
          <w:rFonts w:ascii="Times New Roman" w:hAnsi="Times New Roman" w:cs="Times New Roman"/>
          <w:sz w:val="24"/>
          <w:szCs w:val="28"/>
        </w:rPr>
        <w:t xml:space="preserve"> недостаточно времени для отработки данного умения).</w:t>
      </w:r>
    </w:p>
    <w:p w:rsidR="00707C52" w:rsidRPr="00773F6E" w:rsidRDefault="00707C52" w:rsidP="0077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3F6E">
        <w:rPr>
          <w:rFonts w:ascii="Times New Roman" w:hAnsi="Times New Roman" w:cs="Times New Roman"/>
          <w:sz w:val="24"/>
          <w:szCs w:val="28"/>
        </w:rPr>
        <w:t>В программе курса уделяется достаточно времени по отработке практических навыков выполнения заданий тестовой части, составлению плана, написанию эссе.</w:t>
      </w:r>
    </w:p>
    <w:p w:rsidR="004A6321" w:rsidRDefault="004A6321" w:rsidP="00773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3F6E">
        <w:rPr>
          <w:rFonts w:ascii="Times New Roman" w:hAnsi="Times New Roman" w:cs="Times New Roman"/>
          <w:sz w:val="24"/>
          <w:szCs w:val="28"/>
        </w:rPr>
        <w:t xml:space="preserve">Программа предназначена для учащихся </w:t>
      </w:r>
      <w:r w:rsidRPr="00773F6E">
        <w:rPr>
          <w:rFonts w:ascii="Times New Roman" w:hAnsi="Times New Roman" w:cs="Times New Roman"/>
          <w:b/>
          <w:sz w:val="24"/>
          <w:szCs w:val="28"/>
        </w:rPr>
        <w:t>10 и 11 класса</w:t>
      </w:r>
      <w:r w:rsidRPr="00773F6E">
        <w:rPr>
          <w:rFonts w:ascii="Times New Roman" w:hAnsi="Times New Roman" w:cs="Times New Roman"/>
          <w:sz w:val="24"/>
          <w:szCs w:val="28"/>
        </w:rPr>
        <w:t xml:space="preserve"> и рассчитана на </w:t>
      </w:r>
      <w:r w:rsidR="004137B5">
        <w:rPr>
          <w:rFonts w:ascii="Times New Roman" w:hAnsi="Times New Roman" w:cs="Times New Roman"/>
          <w:b/>
          <w:sz w:val="24"/>
          <w:szCs w:val="28"/>
        </w:rPr>
        <w:t>85</w:t>
      </w:r>
      <w:r w:rsidR="00030944" w:rsidRPr="00773F6E">
        <w:rPr>
          <w:rFonts w:ascii="Times New Roman" w:hAnsi="Times New Roman" w:cs="Times New Roman"/>
          <w:b/>
          <w:sz w:val="24"/>
          <w:szCs w:val="28"/>
        </w:rPr>
        <w:t xml:space="preserve"> час</w:t>
      </w:r>
      <w:r w:rsidR="004137B5">
        <w:rPr>
          <w:rFonts w:ascii="Times New Roman" w:hAnsi="Times New Roman" w:cs="Times New Roman"/>
          <w:b/>
          <w:sz w:val="24"/>
          <w:szCs w:val="28"/>
        </w:rPr>
        <w:t>ов</w:t>
      </w:r>
      <w:r w:rsidRPr="00773F6E">
        <w:rPr>
          <w:rFonts w:ascii="Times New Roman" w:hAnsi="Times New Roman" w:cs="Times New Roman"/>
          <w:b/>
          <w:sz w:val="24"/>
          <w:szCs w:val="28"/>
        </w:rPr>
        <w:t>.</w:t>
      </w:r>
    </w:p>
    <w:p w:rsidR="00773F6E" w:rsidRPr="00773F6E" w:rsidRDefault="00773F6E" w:rsidP="0077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93794" w:rsidRPr="00773F6E" w:rsidRDefault="00593794" w:rsidP="00773F6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F6E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обучающимися курса:</w:t>
      </w:r>
    </w:p>
    <w:p w:rsidR="00593794" w:rsidRPr="00773F6E" w:rsidRDefault="00593794" w:rsidP="00773F6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F6E">
        <w:rPr>
          <w:rFonts w:ascii="Times New Roman" w:hAnsi="Times New Roman" w:cs="Times New Roman"/>
          <w:b/>
          <w:sz w:val="24"/>
          <w:szCs w:val="28"/>
        </w:rPr>
        <w:t xml:space="preserve">Практикум по обществознанию </w:t>
      </w:r>
    </w:p>
    <w:p w:rsidR="00593794" w:rsidRPr="00773F6E" w:rsidRDefault="00593794" w:rsidP="004137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951B3" w:rsidRPr="00773F6E" w:rsidRDefault="00F951B3" w:rsidP="004137B5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6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6E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6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</w:t>
      </w:r>
      <w:r w:rsidR="00593794" w:rsidRPr="00773F6E">
        <w:rPr>
          <w:sz w:val="24"/>
          <w:szCs w:val="24"/>
        </w:rPr>
        <w:t>ных в информационных источниках.</w:t>
      </w:r>
    </w:p>
    <w:p w:rsidR="00F951B3" w:rsidRPr="00773F6E" w:rsidRDefault="00F951B3" w:rsidP="004137B5">
      <w:pPr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6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 xml:space="preserve">координировать и выполнять работу в условиях реального, виртуального и </w:t>
      </w:r>
      <w:r w:rsidR="00593794" w:rsidRPr="00773F6E">
        <w:rPr>
          <w:sz w:val="24"/>
          <w:szCs w:val="24"/>
        </w:rPr>
        <w:t>комбинированного взаимодействия.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учебного </w:t>
      </w:r>
      <w:r w:rsidR="00366840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66840">
        <w:rPr>
          <w:rFonts w:ascii="Times New Roman" w:eastAsia="Times New Roman" w:hAnsi="Times New Roman" w:cs="Times New Roman"/>
          <w:b/>
          <w:sz w:val="24"/>
          <w:szCs w:val="24"/>
        </w:rPr>
        <w:t>Практикум по обществознанию</w:t>
      </w: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>» на уровне среднего общего образования: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оценивать разнообразные явления и процессы общественного развития;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характеризовать основные методы научного познания;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выявлять особенности социального познания;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различать типы мировоззрений;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66840" w:rsidRDefault="00366840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Экономика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Выделять и формулировать характерные особенности рыночных структур;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раскрывать роль и место фондового рынка в рыночных структурах;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различать источники финансирования малых и крупных предприятий;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оценивать свои возможности трудоустройства в условиях рынка труда;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раскрывать фазы экономического цикла;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давать оценку противоречивым последствиям экономической глобализации;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EE41CE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конфессиям; 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выделять основные этапы избирательной кампании;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характеризовать особенности политического процесса в России</w:t>
      </w:r>
      <w:r w:rsidR="00EE41CE" w:rsidRPr="00773F6E">
        <w:rPr>
          <w:sz w:val="24"/>
          <w:szCs w:val="24"/>
        </w:rPr>
        <w:t>.</w:t>
      </w:r>
    </w:p>
    <w:p w:rsidR="00F951B3" w:rsidRPr="00773F6E" w:rsidRDefault="00F951B3" w:rsidP="00413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F6E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характеризовать механизм судебной защиты прав человека и гражданина в РФ;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951B3" w:rsidRPr="00773F6E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4137B5" w:rsidRDefault="00F951B3" w:rsidP="004137B5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3F6E">
        <w:rPr>
          <w:sz w:val="24"/>
          <w:szCs w:val="24"/>
        </w:rPr>
        <w:t>характеризовать основные направления деятельности государственных органо</w:t>
      </w:r>
      <w:r w:rsidR="004137B5">
        <w:rPr>
          <w:sz w:val="24"/>
          <w:szCs w:val="24"/>
        </w:rPr>
        <w:t>в по предотвращению терроризма.</w:t>
      </w:r>
    </w:p>
    <w:p w:rsidR="004137B5" w:rsidRDefault="004137B5" w:rsidP="004137B5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ind w:left="709"/>
        <w:jc w:val="left"/>
        <w:rPr>
          <w:sz w:val="24"/>
        </w:rPr>
      </w:pPr>
    </w:p>
    <w:p w:rsidR="00366840" w:rsidRPr="00366840" w:rsidRDefault="00366840" w:rsidP="00366840"/>
    <w:p w:rsidR="004137B5" w:rsidRDefault="004137B5" w:rsidP="004137B5">
      <w:pPr>
        <w:pStyle w:val="a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center"/>
        <w:rPr>
          <w:b/>
          <w:sz w:val="24"/>
        </w:rPr>
      </w:pPr>
      <w:r w:rsidRPr="004137B5">
        <w:rPr>
          <w:b/>
          <w:sz w:val="24"/>
        </w:rPr>
        <w:t>Содержание учебного курса</w:t>
      </w:r>
    </w:p>
    <w:p w:rsidR="004137B5" w:rsidRDefault="004137B5" w:rsidP="004137B5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B5">
        <w:rPr>
          <w:rFonts w:ascii="Times New Roman" w:hAnsi="Times New Roman" w:cs="Times New Roman"/>
          <w:b/>
          <w:sz w:val="24"/>
          <w:szCs w:val="24"/>
        </w:rPr>
        <w:t>Человек и общество.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Человек как результат биологической и социокультурной эволюции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Мировоззрение, его виды и формы. Виды человеческих знаний.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Понятие истины, ее критерии.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Мышление и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и интересы.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Свобода и необходимость в человеческой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Системное строение общества: элементы и подсистемы. Основные институты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Наука. Основные особенности научного мышления. Естественные и социально-гуманитарные науки.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Общественная значимость и личностный смысл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Религия. Мировые религии.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Искусство, его основные функции.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Мораль. Основные направления общественного развития: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общественный прогресс и регресс. </w:t>
      </w:r>
      <w:proofErr w:type="spellStart"/>
      <w:r w:rsidRPr="004137B5">
        <w:rPr>
          <w:rFonts w:ascii="Times New Roman" w:eastAsia="Times New Roman" w:hAnsi="Times New Roman" w:cs="Times New Roman"/>
          <w:sz w:val="24"/>
          <w:szCs w:val="24"/>
        </w:rPr>
        <w:t>Многовариативность</w:t>
      </w:r>
      <w:proofErr w:type="spellEnd"/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Типы обществ.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Общество и человек перед лицом угроз и вызовов XXI века.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B5">
        <w:rPr>
          <w:rFonts w:ascii="Times New Roman" w:eastAsia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B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в системе социальных норм.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Законотворческий процесс 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Конституция РФ. Основы конституционного строя РФ. Законодательство РФ о выборах.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Субъекты гражданского права.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Имущественные и неимущественные права. Организационн</w:t>
      </w:r>
      <w:proofErr w:type="gramStart"/>
      <w:r w:rsidRPr="004137B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правовые формы и правовой режим предпринимательской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Порядок приема на работу, заключения и расторжения трудового договора. Правовое регулирование отношений супругов. Порядок и условия заключения и расторжения брака.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Особенности административной юрисдикции.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Право на благоприятную окружающую среду и способы его защиты.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Споры, порядок их рассмотрения.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Основные правила и принципы гражданского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Особенности уголовного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Гражданство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Воинская обязанность.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Альтернативная гражданская служба.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Права и обязанности налогоплательщиков.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органы. Судебная система.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Практикум по решению тестовых заданий.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Практикум по решению тестовых заданий.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Практикум по выполнению заданий с развернутым ответом.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Практикум по выполнению заданий с развернутым ответом.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B5" w:rsidRDefault="004137B5" w:rsidP="004137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B5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B5">
        <w:rPr>
          <w:rFonts w:ascii="Times New Roman" w:hAnsi="Times New Roman" w:cs="Times New Roman"/>
          <w:b/>
          <w:sz w:val="24"/>
          <w:szCs w:val="24"/>
        </w:rPr>
        <w:t>Экономика.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Экономика, экономическая наука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Факторы производства и факторные доходы.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sz w:val="24"/>
          <w:szCs w:val="24"/>
        </w:rPr>
        <w:t>Экономические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sz w:val="24"/>
          <w:szCs w:val="24"/>
        </w:rPr>
        <w:t>Рынок и рыночный механизм. Спрос и предложение.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B5">
        <w:rPr>
          <w:rFonts w:ascii="Times New Roman" w:eastAsia="Times New Roman" w:hAnsi="Times New Roman" w:cs="Times New Roman"/>
          <w:sz w:val="24"/>
          <w:szCs w:val="24"/>
        </w:rPr>
        <w:t>Постоянные и переменные затраты (издержки).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Финансовые институты. Банковская система.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Основные источники финансирования бизнеса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37B5">
        <w:rPr>
          <w:rFonts w:ascii="Times New Roman" w:hAnsi="Times New Roman" w:cs="Times New Roman"/>
          <w:sz w:val="24"/>
          <w:szCs w:val="24"/>
        </w:rPr>
        <w:t>Ценные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sz w:val="24"/>
          <w:szCs w:val="24"/>
        </w:rPr>
        <w:t>Рынок труда. Безработица.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Виды, причины и последствия инфляции.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Экономический рост и развитие. Понятия: ВВП и ВНП.</w:t>
      </w:r>
      <w:r w:rsidRPr="004137B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sz w:val="24"/>
          <w:szCs w:val="24"/>
        </w:rPr>
        <w:t>Налоги.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sz w:val="24"/>
          <w:szCs w:val="24"/>
        </w:rPr>
        <w:t>Государственный бюджет.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B5">
        <w:rPr>
          <w:rFonts w:ascii="Times New Roman" w:hAnsi="Times New Roman" w:cs="Times New Roman"/>
          <w:sz w:val="24"/>
          <w:szCs w:val="24"/>
        </w:rPr>
        <w:t>Мировая 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семьянина.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B5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отношения.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Социальная стратификация и мобильность. Социальные группы. Молодежь как социальная группа.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Pr="0041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7B5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ринципы (основы) национальной политики 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Социальный конфликт. Виды социальных норм. Социальный контроль.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Семья и брак.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 (</w:t>
      </w:r>
      <w:proofErr w:type="spellStart"/>
      <w:r w:rsidRPr="004137B5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4137B5">
        <w:rPr>
          <w:rFonts w:ascii="Times New Roman" w:eastAsia="Times New Roman" w:hAnsi="Times New Roman" w:cs="Times New Roman"/>
          <w:sz w:val="24"/>
          <w:szCs w:val="24"/>
        </w:rPr>
        <w:t>) и его типы.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Социальная роль. Социализация индивида.</w:t>
      </w:r>
    </w:p>
    <w:p w:rsidR="004137B5" w:rsidRPr="004137B5" w:rsidRDefault="004137B5" w:rsidP="004137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B5">
        <w:rPr>
          <w:rFonts w:ascii="Times New Roman" w:eastAsia="Times New Roman" w:hAnsi="Times New Roman" w:cs="Times New Roman"/>
          <w:sz w:val="24"/>
          <w:szCs w:val="24"/>
        </w:rPr>
        <w:t>Понятие власти.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Государство, его функции.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Политическая система.</w:t>
      </w:r>
    </w:p>
    <w:p w:rsidR="004137B5" w:rsidRDefault="004137B5" w:rsidP="004137B5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B5">
        <w:rPr>
          <w:rFonts w:ascii="Times New Roman" w:eastAsia="Times New Roman" w:hAnsi="Times New Roman" w:cs="Times New Roman"/>
          <w:sz w:val="24"/>
          <w:szCs w:val="24"/>
        </w:rPr>
        <w:t>Типология политических режимов.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Демократия, ее основные ценности и признаки.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Гражданское общество и правовое государство.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Политическая элита. Политические партии и 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в политической системе.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кампания в РФ.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Политический процесс.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Политическое участие.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Политическое лидерство.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B5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РФ. Федеративное устройство РФ.</w:t>
      </w:r>
    </w:p>
    <w:p w:rsidR="00051686" w:rsidRDefault="00051686" w:rsidP="00DD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86" w:rsidRDefault="00051686" w:rsidP="00DD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86" w:rsidRDefault="00051686" w:rsidP="00DD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86" w:rsidRDefault="00051686" w:rsidP="00DD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FA" w:rsidRPr="004137B5" w:rsidRDefault="004137B5" w:rsidP="004137B5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B5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4137B5" w:rsidRPr="004137B5" w:rsidRDefault="004137B5" w:rsidP="004137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37B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A035F" w:rsidRPr="004137B5" w:rsidRDefault="002A035F" w:rsidP="00BE50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14"/>
        <w:gridCol w:w="5860"/>
        <w:gridCol w:w="920"/>
        <w:gridCol w:w="923"/>
        <w:gridCol w:w="1388"/>
      </w:tblGrid>
      <w:tr w:rsidR="004137B5" w:rsidRPr="004137B5" w:rsidTr="004137B5">
        <w:tc>
          <w:tcPr>
            <w:tcW w:w="514" w:type="dxa"/>
            <w:vMerge w:val="restart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0" w:type="dxa"/>
            <w:vMerge w:val="restart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388" w:type="dxa"/>
            <w:vMerge w:val="restart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внесенных изменений</w:t>
            </w:r>
          </w:p>
        </w:tc>
      </w:tr>
      <w:tr w:rsidR="004137B5" w:rsidRPr="004137B5" w:rsidTr="004137B5">
        <w:tc>
          <w:tcPr>
            <w:tcW w:w="514" w:type="dxa"/>
            <w:vMerge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0" w:type="dxa"/>
            <w:vMerge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88" w:type="dxa"/>
            <w:vMerge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общество.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Мировоззрение, его виды и формы. 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человеческих знаний.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истины, ее критерии.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 и деятельность.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и интересы.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</w:t>
            </w:r>
            <w:r w:rsidR="00366840"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Основные институты общества.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 Основные особенности научного мышления. Естественные и социально-гуманитарные науки.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значимость и личностный смысл образования.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Религия. Мировые религии. 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Искусство, его основные функции. 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общественного развития: общественный прогресс и регресс.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Многовариативность общественного развития.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обществ.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366840">
        <w:trPr>
          <w:trHeight w:val="236"/>
        </w:trPr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 Основы конституционного строя РФ. Законодательство РФ о выборах.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гражданского права. 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и неимущественные права.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формы и правовой режим предпринимательской деятельности.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приема на работу, заключения и расторжения трудового договора.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супругов. Порядок и условия заключения и расторжения брака.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благоприятную окружающую среду и </w:t>
            </w: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его защиты.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Споры, порядок их рассмотрения.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 принципы гражданского процесса.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Воинская обязанность. 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налогоплательщиков.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органы. Судебная система.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тестовых заданий.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тестовых заданий.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с развернутым ответом.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с развернутым ответом.</w:t>
            </w: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514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923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840" w:rsidRDefault="00366840" w:rsidP="004137B5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412EF" w:rsidRPr="004137B5" w:rsidRDefault="007412EF" w:rsidP="004137B5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137B5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7412EF" w:rsidRPr="004137B5" w:rsidRDefault="007412EF" w:rsidP="007412E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497"/>
        <w:gridCol w:w="5881"/>
        <w:gridCol w:w="938"/>
        <w:gridCol w:w="926"/>
        <w:gridCol w:w="1398"/>
      </w:tblGrid>
      <w:tr w:rsidR="004137B5" w:rsidRPr="004137B5" w:rsidTr="004137B5">
        <w:tc>
          <w:tcPr>
            <w:tcW w:w="497" w:type="dxa"/>
            <w:vMerge w:val="restart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4" w:type="dxa"/>
            <w:gridSpan w:val="2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398" w:type="dxa"/>
            <w:vMerge w:val="restart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внесенных изменений</w:t>
            </w:r>
          </w:p>
        </w:tc>
      </w:tr>
      <w:tr w:rsidR="004137B5" w:rsidRPr="004137B5" w:rsidTr="004137B5">
        <w:tc>
          <w:tcPr>
            <w:tcW w:w="497" w:type="dxa"/>
            <w:vMerge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1" w:type="dxa"/>
            <w:vMerge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98" w:type="dxa"/>
            <w:vMerge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1" w:type="dxa"/>
          </w:tcPr>
          <w:p w:rsidR="004137B5" w:rsidRPr="004137B5" w:rsidRDefault="004137B5" w:rsidP="007412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экономическая наука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Спрос и предложение.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и переменные затраты (издержки).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институты. Банковская система.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Ценные бумаги.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рост и развитие. Понятия: ВВП и ВНП.</w:t>
            </w:r>
            <w:r w:rsidRPr="00413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Налоги.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1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отношения.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1" w:type="dxa"/>
          </w:tcPr>
          <w:p w:rsidR="004137B5" w:rsidRPr="004137B5" w:rsidRDefault="004137B5" w:rsidP="0017234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стратификация и мобильность. Социальные группы. Молодежь как социальная группа.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1" w:type="dxa"/>
          </w:tcPr>
          <w:p w:rsidR="004137B5" w:rsidRPr="004137B5" w:rsidRDefault="004137B5" w:rsidP="00036F6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413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(основы) национальной </w:t>
            </w: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 в Российской Федерации.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конфликт. Виды социальных норм. Социальный контроль.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 (</w:t>
            </w:r>
            <w:proofErr w:type="spellStart"/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) и его типы.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роль. Социализация индивида.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власти.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его функции.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политических режимов.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1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элита. Политические партии и движения.</w:t>
            </w:r>
          </w:p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в политической системе.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Избирательная кампания в РФ. 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участие.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1" w:type="dxa"/>
          </w:tcPr>
          <w:p w:rsidR="004137B5" w:rsidRPr="004137B5" w:rsidRDefault="004137B5" w:rsidP="0036684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1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РФ. Федеративное устройство РФ.</w:t>
            </w:r>
          </w:p>
        </w:tc>
        <w:tc>
          <w:tcPr>
            <w:tcW w:w="93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B5" w:rsidRPr="004137B5" w:rsidTr="004137B5">
        <w:tc>
          <w:tcPr>
            <w:tcW w:w="497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37B5" w:rsidRPr="004137B5" w:rsidRDefault="004137B5" w:rsidP="00BE506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137B5" w:rsidRPr="004137B5" w:rsidRDefault="004137B5" w:rsidP="004137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926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7B5" w:rsidRPr="004137B5" w:rsidRDefault="004137B5" w:rsidP="00741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2EF" w:rsidRPr="004137B5" w:rsidRDefault="007412EF" w:rsidP="00BE506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7412EF" w:rsidRPr="004137B5" w:rsidSect="00773F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B5" w:rsidRDefault="004137B5" w:rsidP="000C558C">
      <w:pPr>
        <w:spacing w:after="0" w:line="240" w:lineRule="auto"/>
      </w:pPr>
      <w:r>
        <w:separator/>
      </w:r>
    </w:p>
  </w:endnote>
  <w:endnote w:type="continuationSeparator" w:id="0">
    <w:p w:rsidR="004137B5" w:rsidRDefault="004137B5" w:rsidP="000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865"/>
      <w:docPartObj>
        <w:docPartGallery w:val="Page Numbers (Bottom of Page)"/>
        <w:docPartUnique/>
      </w:docPartObj>
    </w:sdtPr>
    <w:sdtContent>
      <w:p w:rsidR="004137B5" w:rsidRDefault="004137B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0B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37B5" w:rsidRDefault="004137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B5" w:rsidRDefault="004137B5" w:rsidP="000C558C">
      <w:pPr>
        <w:spacing w:after="0" w:line="240" w:lineRule="auto"/>
      </w:pPr>
      <w:r>
        <w:separator/>
      </w:r>
    </w:p>
  </w:footnote>
  <w:footnote w:type="continuationSeparator" w:id="0">
    <w:p w:rsidR="004137B5" w:rsidRDefault="004137B5" w:rsidP="000C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485139"/>
    <w:multiLevelType w:val="hybridMultilevel"/>
    <w:tmpl w:val="9848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rFonts w:hint="default"/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rFonts w:hint="default"/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rFonts w:hint="default"/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rFonts w:hint="default"/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rFonts w:hint="default"/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rFonts w:hint="default"/>
        <w:lang w:val="ru-RU" w:eastAsia="ru-RU" w:bidi="ru-RU"/>
      </w:r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77E07FB"/>
    <w:multiLevelType w:val="hybridMultilevel"/>
    <w:tmpl w:val="037E3B9A"/>
    <w:lvl w:ilvl="0" w:tplc="2ED03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436"/>
    <w:rsid w:val="00030944"/>
    <w:rsid w:val="0003551D"/>
    <w:rsid w:val="00036F6E"/>
    <w:rsid w:val="0004657A"/>
    <w:rsid w:val="00051686"/>
    <w:rsid w:val="000C3237"/>
    <w:rsid w:val="000C558C"/>
    <w:rsid w:val="000E482A"/>
    <w:rsid w:val="001466BD"/>
    <w:rsid w:val="00171F1A"/>
    <w:rsid w:val="00172348"/>
    <w:rsid w:val="001C1436"/>
    <w:rsid w:val="002A035F"/>
    <w:rsid w:val="002A69B3"/>
    <w:rsid w:val="002C5491"/>
    <w:rsid w:val="00311565"/>
    <w:rsid w:val="00366840"/>
    <w:rsid w:val="00370B2A"/>
    <w:rsid w:val="003A1363"/>
    <w:rsid w:val="003E49AD"/>
    <w:rsid w:val="004137B5"/>
    <w:rsid w:val="004520BF"/>
    <w:rsid w:val="004A6321"/>
    <w:rsid w:val="00523859"/>
    <w:rsid w:val="00545AB8"/>
    <w:rsid w:val="00593794"/>
    <w:rsid w:val="005E0C28"/>
    <w:rsid w:val="00612AEF"/>
    <w:rsid w:val="00666910"/>
    <w:rsid w:val="00707C52"/>
    <w:rsid w:val="007125D7"/>
    <w:rsid w:val="00734392"/>
    <w:rsid w:val="007412EF"/>
    <w:rsid w:val="00773F6E"/>
    <w:rsid w:val="007A1DFB"/>
    <w:rsid w:val="00841A76"/>
    <w:rsid w:val="00891695"/>
    <w:rsid w:val="008C3DD7"/>
    <w:rsid w:val="009072F6"/>
    <w:rsid w:val="00977816"/>
    <w:rsid w:val="009F30BA"/>
    <w:rsid w:val="00A62927"/>
    <w:rsid w:val="00A8223F"/>
    <w:rsid w:val="00AE2A18"/>
    <w:rsid w:val="00AE2FE8"/>
    <w:rsid w:val="00B4551C"/>
    <w:rsid w:val="00B66C8B"/>
    <w:rsid w:val="00BE5065"/>
    <w:rsid w:val="00BF0C33"/>
    <w:rsid w:val="00C54A11"/>
    <w:rsid w:val="00C672E6"/>
    <w:rsid w:val="00C861FA"/>
    <w:rsid w:val="00C966E2"/>
    <w:rsid w:val="00D02DFF"/>
    <w:rsid w:val="00D87DFA"/>
    <w:rsid w:val="00DC5D75"/>
    <w:rsid w:val="00DD1A58"/>
    <w:rsid w:val="00DF2FE4"/>
    <w:rsid w:val="00E008F8"/>
    <w:rsid w:val="00E4669A"/>
    <w:rsid w:val="00E5068B"/>
    <w:rsid w:val="00EE41CE"/>
    <w:rsid w:val="00EF4382"/>
    <w:rsid w:val="00F255EC"/>
    <w:rsid w:val="00F951B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6E2"/>
  </w:style>
  <w:style w:type="paragraph" w:styleId="4">
    <w:name w:val="heading 4"/>
    <w:basedOn w:val="a0"/>
    <w:next w:val="a0"/>
    <w:link w:val="40"/>
    <w:uiPriority w:val="9"/>
    <w:qFormat/>
    <w:rsid w:val="00F951B3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6C8B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D87DF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D87DFA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header"/>
    <w:basedOn w:val="a0"/>
    <w:link w:val="a7"/>
    <w:uiPriority w:val="99"/>
    <w:semiHidden/>
    <w:unhideWhenUsed/>
    <w:rsid w:val="000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C558C"/>
  </w:style>
  <w:style w:type="paragraph" w:styleId="a8">
    <w:name w:val="footer"/>
    <w:basedOn w:val="a0"/>
    <w:link w:val="a9"/>
    <w:uiPriority w:val="99"/>
    <w:unhideWhenUsed/>
    <w:rsid w:val="000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C558C"/>
  </w:style>
  <w:style w:type="table" w:styleId="aa">
    <w:name w:val="Table Grid"/>
    <w:basedOn w:val="a2"/>
    <w:uiPriority w:val="59"/>
    <w:rsid w:val="00BE5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1"/>
    <w:link w:val="4"/>
    <w:uiPriority w:val="9"/>
    <w:rsid w:val="00F951B3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Default">
    <w:name w:val="Default"/>
    <w:rsid w:val="00773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49</cp:revision>
  <cp:lastPrinted>2018-10-15T11:47:00Z</cp:lastPrinted>
  <dcterms:created xsi:type="dcterms:W3CDTF">2018-10-07T13:24:00Z</dcterms:created>
  <dcterms:modified xsi:type="dcterms:W3CDTF">2018-10-15T11:54:00Z</dcterms:modified>
</cp:coreProperties>
</file>